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17" w:rsidRPr="00962D17" w:rsidRDefault="00962D17">
      <w:pPr>
        <w:pStyle w:val="ConsPlusTitlePage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962D17">
          <w:rPr>
            <w:rFonts w:ascii="Times New Roman" w:hAnsi="Times New Roman" w:cs="Times New Roman"/>
          </w:rPr>
          <w:t>КонсультантПлюс</w:t>
        </w:r>
        <w:proofErr w:type="spellEnd"/>
      </w:hyperlink>
      <w:r w:rsidRPr="00962D17">
        <w:rPr>
          <w:rFonts w:ascii="Times New Roman" w:hAnsi="Times New Roman" w:cs="Times New Roman"/>
        </w:rPr>
        <w:br/>
      </w:r>
    </w:p>
    <w:p w:rsidR="00962D17" w:rsidRPr="00962D17" w:rsidRDefault="00962D17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ПРАВИТЕЛЬСТВО МОСКОВСКОЙ ОБЛАСТИ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ПОСТАНОВЛЕНИЕ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от 29 октября 2007 г. N 847/28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ОБ УТВЕРЖДЕНИИ ПОЛОЖЕНИЯ О ГЛАВНОМ УПРАВЛЕНИИ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ГОСУДАРСТВЕННОГО АДМИНИСТРАТИВНО-ТЕХНИЧЕСКОГО НАДЗОРА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МОСКОВСКОЙ ОБЛАСТИ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Список изменяющих документов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962D17">
        <w:rPr>
          <w:rFonts w:ascii="Times New Roman" w:hAnsi="Times New Roman" w:cs="Times New Roman"/>
        </w:rPr>
        <w:t>(в ред. постановлений Правительства МО</w:t>
      </w:r>
      <w:proofErr w:type="gramEnd"/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11.07.2008 </w:t>
      </w:r>
      <w:hyperlink r:id="rId6" w:history="1">
        <w:r w:rsidRPr="00962D17">
          <w:rPr>
            <w:rFonts w:ascii="Times New Roman" w:hAnsi="Times New Roman" w:cs="Times New Roman"/>
          </w:rPr>
          <w:t>N 549/21</w:t>
        </w:r>
      </w:hyperlink>
      <w:r w:rsidRPr="00962D17">
        <w:rPr>
          <w:rFonts w:ascii="Times New Roman" w:hAnsi="Times New Roman" w:cs="Times New Roman"/>
        </w:rPr>
        <w:t xml:space="preserve">, от 19.09.2008 </w:t>
      </w:r>
      <w:hyperlink r:id="rId7" w:history="1">
        <w:r w:rsidRPr="00962D17">
          <w:rPr>
            <w:rFonts w:ascii="Times New Roman" w:hAnsi="Times New Roman" w:cs="Times New Roman"/>
          </w:rPr>
          <w:t>N 832/35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17.03.2009 </w:t>
      </w:r>
      <w:hyperlink r:id="rId8" w:history="1">
        <w:r w:rsidRPr="00962D17">
          <w:rPr>
            <w:rFonts w:ascii="Times New Roman" w:hAnsi="Times New Roman" w:cs="Times New Roman"/>
          </w:rPr>
          <w:t>N 210/11</w:t>
        </w:r>
      </w:hyperlink>
      <w:r w:rsidRPr="00962D17">
        <w:rPr>
          <w:rFonts w:ascii="Times New Roman" w:hAnsi="Times New Roman" w:cs="Times New Roman"/>
        </w:rPr>
        <w:t xml:space="preserve">, от 05.10.2009 </w:t>
      </w:r>
      <w:hyperlink r:id="rId9" w:history="1">
        <w:r w:rsidRPr="00962D17">
          <w:rPr>
            <w:rFonts w:ascii="Times New Roman" w:hAnsi="Times New Roman" w:cs="Times New Roman"/>
          </w:rPr>
          <w:t>N 807/43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28.12.2009 </w:t>
      </w:r>
      <w:hyperlink r:id="rId10" w:history="1">
        <w:r w:rsidRPr="00962D17">
          <w:rPr>
            <w:rFonts w:ascii="Times New Roman" w:hAnsi="Times New Roman" w:cs="Times New Roman"/>
          </w:rPr>
          <w:t>N 1165/55</w:t>
        </w:r>
      </w:hyperlink>
      <w:r w:rsidRPr="00962D17">
        <w:rPr>
          <w:rFonts w:ascii="Times New Roman" w:hAnsi="Times New Roman" w:cs="Times New Roman"/>
        </w:rPr>
        <w:t xml:space="preserve">, от 30.08.2010 </w:t>
      </w:r>
      <w:hyperlink r:id="rId11" w:history="1">
        <w:r w:rsidRPr="00962D17">
          <w:rPr>
            <w:rFonts w:ascii="Times New Roman" w:hAnsi="Times New Roman" w:cs="Times New Roman"/>
          </w:rPr>
          <w:t>N 713/40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28.12.2010 </w:t>
      </w:r>
      <w:hyperlink r:id="rId12" w:history="1">
        <w:r w:rsidRPr="00962D17">
          <w:rPr>
            <w:rFonts w:ascii="Times New Roman" w:hAnsi="Times New Roman" w:cs="Times New Roman"/>
          </w:rPr>
          <w:t>N 1191/60</w:t>
        </w:r>
      </w:hyperlink>
      <w:r w:rsidRPr="00962D17">
        <w:rPr>
          <w:rFonts w:ascii="Times New Roman" w:hAnsi="Times New Roman" w:cs="Times New Roman"/>
        </w:rPr>
        <w:t xml:space="preserve">, от 29.06.2011 </w:t>
      </w:r>
      <w:hyperlink r:id="rId13" w:history="1">
        <w:r w:rsidRPr="00962D17">
          <w:rPr>
            <w:rFonts w:ascii="Times New Roman" w:hAnsi="Times New Roman" w:cs="Times New Roman"/>
          </w:rPr>
          <w:t>N 591/24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10.05.2012 </w:t>
      </w:r>
      <w:hyperlink r:id="rId14" w:history="1">
        <w:r w:rsidRPr="00962D17">
          <w:rPr>
            <w:rFonts w:ascii="Times New Roman" w:hAnsi="Times New Roman" w:cs="Times New Roman"/>
          </w:rPr>
          <w:t>N 714/17</w:t>
        </w:r>
      </w:hyperlink>
      <w:r w:rsidRPr="00962D17">
        <w:rPr>
          <w:rFonts w:ascii="Times New Roman" w:hAnsi="Times New Roman" w:cs="Times New Roman"/>
        </w:rPr>
        <w:t xml:space="preserve">, от 08.06.2012 </w:t>
      </w:r>
      <w:hyperlink r:id="rId15" w:history="1">
        <w:r w:rsidRPr="00962D17">
          <w:rPr>
            <w:rFonts w:ascii="Times New Roman" w:hAnsi="Times New Roman" w:cs="Times New Roman"/>
          </w:rPr>
          <w:t>N 790/19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09.09.2013 </w:t>
      </w:r>
      <w:hyperlink r:id="rId16" w:history="1">
        <w:r w:rsidRPr="00962D17">
          <w:rPr>
            <w:rFonts w:ascii="Times New Roman" w:hAnsi="Times New Roman" w:cs="Times New Roman"/>
          </w:rPr>
          <w:t>N 712/40</w:t>
        </w:r>
      </w:hyperlink>
      <w:r w:rsidRPr="00962D17">
        <w:rPr>
          <w:rFonts w:ascii="Times New Roman" w:hAnsi="Times New Roman" w:cs="Times New Roman"/>
        </w:rPr>
        <w:t xml:space="preserve">, от 24.12.2013 </w:t>
      </w:r>
      <w:hyperlink r:id="rId17" w:history="1">
        <w:r w:rsidRPr="00962D17">
          <w:rPr>
            <w:rFonts w:ascii="Times New Roman" w:hAnsi="Times New Roman" w:cs="Times New Roman"/>
          </w:rPr>
          <w:t>N 1104/56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03.06.2014 </w:t>
      </w:r>
      <w:hyperlink r:id="rId18" w:history="1">
        <w:r w:rsidRPr="00962D17">
          <w:rPr>
            <w:rFonts w:ascii="Times New Roman" w:hAnsi="Times New Roman" w:cs="Times New Roman"/>
          </w:rPr>
          <w:t>N 426/19</w:t>
        </w:r>
      </w:hyperlink>
      <w:r w:rsidRPr="00962D17">
        <w:rPr>
          <w:rFonts w:ascii="Times New Roman" w:hAnsi="Times New Roman" w:cs="Times New Roman"/>
        </w:rPr>
        <w:t xml:space="preserve">, от 16.03.2015 </w:t>
      </w:r>
      <w:hyperlink r:id="rId19" w:history="1">
        <w:r w:rsidRPr="00962D17">
          <w:rPr>
            <w:rFonts w:ascii="Times New Roman" w:hAnsi="Times New Roman" w:cs="Times New Roman"/>
          </w:rPr>
          <w:t>N 139/9</w:t>
        </w:r>
      </w:hyperlink>
      <w:r w:rsidRPr="00962D17">
        <w:rPr>
          <w:rFonts w:ascii="Times New Roman" w:hAnsi="Times New Roman" w:cs="Times New Roman"/>
        </w:rPr>
        <w:t xml:space="preserve">, от 26.11.2015 </w:t>
      </w:r>
      <w:hyperlink r:id="rId20" w:history="1">
        <w:r w:rsidRPr="00962D17">
          <w:rPr>
            <w:rFonts w:ascii="Times New Roman" w:hAnsi="Times New Roman" w:cs="Times New Roman"/>
          </w:rPr>
          <w:t>N 1118/45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02.06.2016 </w:t>
      </w:r>
      <w:hyperlink r:id="rId21" w:history="1">
        <w:r w:rsidRPr="00962D17">
          <w:rPr>
            <w:rFonts w:ascii="Times New Roman" w:hAnsi="Times New Roman" w:cs="Times New Roman"/>
          </w:rPr>
          <w:t>N 416/18</w:t>
        </w:r>
      </w:hyperlink>
      <w:r w:rsidRPr="00962D17">
        <w:rPr>
          <w:rFonts w:ascii="Times New Roman" w:hAnsi="Times New Roman" w:cs="Times New Roman"/>
        </w:rPr>
        <w:t xml:space="preserve">, от 17.10.2016 </w:t>
      </w:r>
      <w:hyperlink r:id="rId22" w:history="1">
        <w:r w:rsidRPr="00962D17">
          <w:rPr>
            <w:rFonts w:ascii="Times New Roman" w:hAnsi="Times New Roman" w:cs="Times New Roman"/>
          </w:rPr>
          <w:t>N 741/35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Правительство Московской области постановляет: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1. Утвердить </w:t>
      </w:r>
      <w:hyperlink w:anchor="P41" w:history="1">
        <w:r w:rsidRPr="00962D17">
          <w:rPr>
            <w:rFonts w:ascii="Times New Roman" w:hAnsi="Times New Roman" w:cs="Times New Roman"/>
          </w:rPr>
          <w:t>Положение</w:t>
        </w:r>
      </w:hyperlink>
      <w:r w:rsidRPr="00962D17">
        <w:rPr>
          <w:rFonts w:ascii="Times New Roman" w:hAnsi="Times New Roman" w:cs="Times New Roman"/>
        </w:rPr>
        <w:t xml:space="preserve"> о Главном управлении государственного административно-технического надзора Московской области (прилагается).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2. Признать утратившими силу: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23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Московской области от 31.12.2004 N 828/53 "Об утверждении Положения, структуры и штатной численности Главного управления государственного административно-технического надзора Московской области";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24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Московской области от 19.07.2006 N 689/27 "О внесении изменений в Положение о Главном управлении государственного административно-технического надзора Московской области";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25" w:history="1">
        <w:proofErr w:type="gramStart"/>
        <w:r w:rsidRPr="00962D17">
          <w:rPr>
            <w:rFonts w:ascii="Times New Roman" w:hAnsi="Times New Roman" w:cs="Times New Roman"/>
          </w:rPr>
          <w:t>пункт 25</w:t>
        </w:r>
      </w:hyperlink>
      <w:r w:rsidRPr="00962D17">
        <w:rPr>
          <w:rFonts w:ascii="Times New Roman" w:hAnsi="Times New Roman" w:cs="Times New Roman"/>
        </w:rPr>
        <w:t xml:space="preserve"> постановления Правительства Московской области от 04.08.2006 N 756/25 "О внесении изменений в Положения о некоторых центральных исполнительных органах государственной власти Московской области и государственных органах Московской области в части осуществления ими функций государственных заказчиков Московской области по размещению заказов на поставки товаров, выполнение работ, оказание услуг для государственных нужд Московской области";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26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Московской области от 14.11.2006 N 1067/43 "О внесении изменения в Положение о Главном управлении государственного административно-технического надзора Московской области";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27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Московской области от 18.12.2006 N 1173/49 "О внесении изменения в Положение о Главном управлении государственного административно-технического надзора Московской области".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right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Губернатор Московской области</w:t>
      </w:r>
    </w:p>
    <w:p w:rsidR="00962D17" w:rsidRPr="00962D17" w:rsidRDefault="00962D17">
      <w:pPr>
        <w:pStyle w:val="ConsPlusNormal"/>
        <w:jc w:val="right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Б.В. Громов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lastRenderedPageBreak/>
        <w:t>Утверждено</w:t>
      </w:r>
    </w:p>
    <w:p w:rsidR="00962D17" w:rsidRPr="00962D17" w:rsidRDefault="00962D17">
      <w:pPr>
        <w:pStyle w:val="ConsPlusNormal"/>
        <w:jc w:val="right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постановлением Правительства</w:t>
      </w:r>
    </w:p>
    <w:p w:rsidR="00962D17" w:rsidRPr="00962D17" w:rsidRDefault="00962D17">
      <w:pPr>
        <w:pStyle w:val="ConsPlusNormal"/>
        <w:jc w:val="right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Московской области</w:t>
      </w:r>
    </w:p>
    <w:p w:rsidR="00962D17" w:rsidRPr="00962D17" w:rsidRDefault="00962D17">
      <w:pPr>
        <w:pStyle w:val="ConsPlusNormal"/>
        <w:jc w:val="right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от 29 октября 2007 г. N 847/28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bookmarkStart w:id="1" w:name="P41"/>
      <w:bookmarkEnd w:id="1"/>
      <w:r w:rsidRPr="00962D17">
        <w:rPr>
          <w:rFonts w:ascii="Times New Roman" w:hAnsi="Times New Roman" w:cs="Times New Roman"/>
        </w:rPr>
        <w:t>ПОЛОЖЕНИЕ</w:t>
      </w:r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 ГЛАВНОМ УПРАВЛЕНИИ </w:t>
      </w:r>
      <w:proofErr w:type="gramStart"/>
      <w:r w:rsidRPr="00962D17">
        <w:rPr>
          <w:rFonts w:ascii="Times New Roman" w:hAnsi="Times New Roman" w:cs="Times New Roman"/>
        </w:rPr>
        <w:t>ГОСУДАРСТВЕННОГО</w:t>
      </w:r>
      <w:proofErr w:type="gramEnd"/>
    </w:p>
    <w:p w:rsidR="00962D17" w:rsidRPr="00962D17" w:rsidRDefault="00962D17">
      <w:pPr>
        <w:pStyle w:val="ConsPlusTitle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АДМИНИСТРАТИВНО-ТЕХНИЧЕСКОГО НАДЗОРА МОСКОВСКОЙ ОБЛАСТИ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Список изменяющих документов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962D17">
        <w:rPr>
          <w:rFonts w:ascii="Times New Roman" w:hAnsi="Times New Roman" w:cs="Times New Roman"/>
        </w:rPr>
        <w:t>(в ред. постановлений Правительства МО</w:t>
      </w:r>
      <w:proofErr w:type="gramEnd"/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11.07.2008 </w:t>
      </w:r>
      <w:hyperlink r:id="rId28" w:history="1">
        <w:r w:rsidRPr="00962D17">
          <w:rPr>
            <w:rFonts w:ascii="Times New Roman" w:hAnsi="Times New Roman" w:cs="Times New Roman"/>
          </w:rPr>
          <w:t>N 549/21</w:t>
        </w:r>
      </w:hyperlink>
      <w:r w:rsidRPr="00962D17">
        <w:rPr>
          <w:rFonts w:ascii="Times New Roman" w:hAnsi="Times New Roman" w:cs="Times New Roman"/>
        </w:rPr>
        <w:t xml:space="preserve">, от 19.09.2008 </w:t>
      </w:r>
      <w:hyperlink r:id="rId29" w:history="1">
        <w:r w:rsidRPr="00962D17">
          <w:rPr>
            <w:rFonts w:ascii="Times New Roman" w:hAnsi="Times New Roman" w:cs="Times New Roman"/>
          </w:rPr>
          <w:t>N 832/35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17.03.2009 </w:t>
      </w:r>
      <w:hyperlink r:id="rId30" w:history="1">
        <w:r w:rsidRPr="00962D17">
          <w:rPr>
            <w:rFonts w:ascii="Times New Roman" w:hAnsi="Times New Roman" w:cs="Times New Roman"/>
          </w:rPr>
          <w:t>N 210/11</w:t>
        </w:r>
      </w:hyperlink>
      <w:r w:rsidRPr="00962D17">
        <w:rPr>
          <w:rFonts w:ascii="Times New Roman" w:hAnsi="Times New Roman" w:cs="Times New Roman"/>
        </w:rPr>
        <w:t xml:space="preserve">, от 05.10.2009 </w:t>
      </w:r>
      <w:hyperlink r:id="rId31" w:history="1">
        <w:r w:rsidRPr="00962D17">
          <w:rPr>
            <w:rFonts w:ascii="Times New Roman" w:hAnsi="Times New Roman" w:cs="Times New Roman"/>
          </w:rPr>
          <w:t>N 807/43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28.12.2009 </w:t>
      </w:r>
      <w:hyperlink r:id="rId32" w:history="1">
        <w:r w:rsidRPr="00962D17">
          <w:rPr>
            <w:rFonts w:ascii="Times New Roman" w:hAnsi="Times New Roman" w:cs="Times New Roman"/>
          </w:rPr>
          <w:t>N 1165/55</w:t>
        </w:r>
      </w:hyperlink>
      <w:r w:rsidRPr="00962D17">
        <w:rPr>
          <w:rFonts w:ascii="Times New Roman" w:hAnsi="Times New Roman" w:cs="Times New Roman"/>
        </w:rPr>
        <w:t xml:space="preserve">, от 30.08.2010 </w:t>
      </w:r>
      <w:hyperlink r:id="rId33" w:history="1">
        <w:r w:rsidRPr="00962D17">
          <w:rPr>
            <w:rFonts w:ascii="Times New Roman" w:hAnsi="Times New Roman" w:cs="Times New Roman"/>
          </w:rPr>
          <w:t>N 713/40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28.12.2010 </w:t>
      </w:r>
      <w:hyperlink r:id="rId34" w:history="1">
        <w:r w:rsidRPr="00962D17">
          <w:rPr>
            <w:rFonts w:ascii="Times New Roman" w:hAnsi="Times New Roman" w:cs="Times New Roman"/>
          </w:rPr>
          <w:t>N 1191/60</w:t>
        </w:r>
      </w:hyperlink>
      <w:r w:rsidRPr="00962D17">
        <w:rPr>
          <w:rFonts w:ascii="Times New Roman" w:hAnsi="Times New Roman" w:cs="Times New Roman"/>
        </w:rPr>
        <w:t xml:space="preserve">, от 29.06.2011 </w:t>
      </w:r>
      <w:hyperlink r:id="rId35" w:history="1">
        <w:r w:rsidRPr="00962D17">
          <w:rPr>
            <w:rFonts w:ascii="Times New Roman" w:hAnsi="Times New Roman" w:cs="Times New Roman"/>
          </w:rPr>
          <w:t>N 591/24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10.05.2012 </w:t>
      </w:r>
      <w:hyperlink r:id="rId36" w:history="1">
        <w:r w:rsidRPr="00962D17">
          <w:rPr>
            <w:rFonts w:ascii="Times New Roman" w:hAnsi="Times New Roman" w:cs="Times New Roman"/>
          </w:rPr>
          <w:t>N 714/17</w:t>
        </w:r>
      </w:hyperlink>
      <w:r w:rsidRPr="00962D17">
        <w:rPr>
          <w:rFonts w:ascii="Times New Roman" w:hAnsi="Times New Roman" w:cs="Times New Roman"/>
        </w:rPr>
        <w:t xml:space="preserve">, от 08.06.2012 </w:t>
      </w:r>
      <w:hyperlink r:id="rId37" w:history="1">
        <w:r w:rsidRPr="00962D17">
          <w:rPr>
            <w:rFonts w:ascii="Times New Roman" w:hAnsi="Times New Roman" w:cs="Times New Roman"/>
          </w:rPr>
          <w:t>N 790/19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09.09.2013 </w:t>
      </w:r>
      <w:hyperlink r:id="rId38" w:history="1">
        <w:r w:rsidRPr="00962D17">
          <w:rPr>
            <w:rFonts w:ascii="Times New Roman" w:hAnsi="Times New Roman" w:cs="Times New Roman"/>
          </w:rPr>
          <w:t>N 712/40</w:t>
        </w:r>
      </w:hyperlink>
      <w:r w:rsidRPr="00962D17">
        <w:rPr>
          <w:rFonts w:ascii="Times New Roman" w:hAnsi="Times New Roman" w:cs="Times New Roman"/>
        </w:rPr>
        <w:t xml:space="preserve">, от 24.12.2013 </w:t>
      </w:r>
      <w:hyperlink r:id="rId39" w:history="1">
        <w:r w:rsidRPr="00962D17">
          <w:rPr>
            <w:rFonts w:ascii="Times New Roman" w:hAnsi="Times New Roman" w:cs="Times New Roman"/>
          </w:rPr>
          <w:t>N 1104/56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03.06.2014 </w:t>
      </w:r>
      <w:hyperlink r:id="rId40" w:history="1">
        <w:r w:rsidRPr="00962D17">
          <w:rPr>
            <w:rFonts w:ascii="Times New Roman" w:hAnsi="Times New Roman" w:cs="Times New Roman"/>
          </w:rPr>
          <w:t>N 426/19</w:t>
        </w:r>
      </w:hyperlink>
      <w:r w:rsidRPr="00962D17">
        <w:rPr>
          <w:rFonts w:ascii="Times New Roman" w:hAnsi="Times New Roman" w:cs="Times New Roman"/>
        </w:rPr>
        <w:t xml:space="preserve">, от 16.03.2015 </w:t>
      </w:r>
      <w:hyperlink r:id="rId41" w:history="1">
        <w:r w:rsidRPr="00962D17">
          <w:rPr>
            <w:rFonts w:ascii="Times New Roman" w:hAnsi="Times New Roman" w:cs="Times New Roman"/>
          </w:rPr>
          <w:t>N 139/9</w:t>
        </w:r>
      </w:hyperlink>
      <w:r w:rsidRPr="00962D17">
        <w:rPr>
          <w:rFonts w:ascii="Times New Roman" w:hAnsi="Times New Roman" w:cs="Times New Roman"/>
        </w:rPr>
        <w:t xml:space="preserve">, от 26.11.2015 </w:t>
      </w:r>
      <w:hyperlink r:id="rId42" w:history="1">
        <w:r w:rsidRPr="00962D17">
          <w:rPr>
            <w:rFonts w:ascii="Times New Roman" w:hAnsi="Times New Roman" w:cs="Times New Roman"/>
          </w:rPr>
          <w:t>N 1118/45</w:t>
        </w:r>
      </w:hyperlink>
      <w:r w:rsidRPr="00962D17">
        <w:rPr>
          <w:rFonts w:ascii="Times New Roman" w:hAnsi="Times New Roman" w:cs="Times New Roman"/>
        </w:rPr>
        <w:t>,</w:t>
      </w:r>
    </w:p>
    <w:p w:rsidR="00962D17" w:rsidRPr="00962D17" w:rsidRDefault="00962D17">
      <w:pPr>
        <w:pStyle w:val="ConsPlusNormal"/>
        <w:jc w:val="center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от 02.06.2016 </w:t>
      </w:r>
      <w:hyperlink r:id="rId43" w:history="1">
        <w:r w:rsidRPr="00962D17">
          <w:rPr>
            <w:rFonts w:ascii="Times New Roman" w:hAnsi="Times New Roman" w:cs="Times New Roman"/>
          </w:rPr>
          <w:t>N 416/18</w:t>
        </w:r>
      </w:hyperlink>
      <w:r w:rsidRPr="00962D17">
        <w:rPr>
          <w:rFonts w:ascii="Times New Roman" w:hAnsi="Times New Roman" w:cs="Times New Roman"/>
        </w:rPr>
        <w:t xml:space="preserve">, от 17.10.2016 </w:t>
      </w:r>
      <w:hyperlink r:id="rId44" w:history="1">
        <w:r w:rsidRPr="00962D17">
          <w:rPr>
            <w:rFonts w:ascii="Times New Roman" w:hAnsi="Times New Roman" w:cs="Times New Roman"/>
          </w:rPr>
          <w:t>N 741/35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Общие положения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1. Главное управление государственного административно-технического надзора Московской области (далее - Главное управление)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сфере государственного административно-технического надзора и проводящим государственную политику в указанной сфере.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2. </w:t>
      </w:r>
      <w:proofErr w:type="gramStart"/>
      <w:r w:rsidRPr="00962D17">
        <w:rPr>
          <w:rFonts w:ascii="Times New Roman" w:hAnsi="Times New Roman" w:cs="Times New Roman"/>
        </w:rPr>
        <w:t xml:space="preserve">Главное управление руководствуется в своей деятельности </w:t>
      </w:r>
      <w:hyperlink r:id="rId45" w:history="1">
        <w:r w:rsidRPr="00962D17">
          <w:rPr>
            <w:rFonts w:ascii="Times New Roman" w:hAnsi="Times New Roman" w:cs="Times New Roman"/>
          </w:rPr>
          <w:t>Конституцией</w:t>
        </w:r>
      </w:hyperlink>
      <w:r w:rsidRPr="00962D17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46" w:history="1">
        <w:r w:rsidRPr="00962D17">
          <w:rPr>
            <w:rFonts w:ascii="Times New Roman" w:hAnsi="Times New Roman" w:cs="Times New Roman"/>
          </w:rPr>
          <w:t>Уставом</w:t>
        </w:r>
      </w:hyperlink>
      <w:r w:rsidRPr="00962D17">
        <w:rPr>
          <w:rFonts w:ascii="Times New Roman" w:hAnsi="Times New Roman" w:cs="Times New Roman"/>
        </w:rPr>
        <w:t xml:space="preserve"> Московской области, законами Московской области, актами Губернатора Московской области и Правительства Московской области, международными договорами Российской Федерации и соглашениями Московской области об осуществлении международных и внешнеэкономических связей, настоящим Положением, а также иными правовыми актами.</w:t>
      </w:r>
      <w:proofErr w:type="gramEnd"/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47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05.10.2009 N 807/43)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3. </w:t>
      </w:r>
      <w:proofErr w:type="gramStart"/>
      <w:r w:rsidRPr="00962D17">
        <w:rPr>
          <w:rFonts w:ascii="Times New Roman" w:hAnsi="Times New Roman" w:cs="Times New Roman"/>
        </w:rPr>
        <w:t>Главное управление осуществляет свою деятельность как непосредственно, так и во взаимодействии с федеральными органами исполнительной власти, другими центральными и территориальными исполнительными органами государственной власти Московской области, государственными органами Московской области (далее - государственные органы Московской области), органами местного самоуправления муниципальных образований Московской области (далее - органы местного самоуправления), организациями независимо от формы собственности и организационно-правовой формы.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4. </w:t>
      </w:r>
      <w:proofErr w:type="gramStart"/>
      <w:r w:rsidRPr="00962D17">
        <w:rPr>
          <w:rFonts w:ascii="Times New Roman" w:hAnsi="Times New Roman" w:cs="Times New Roman"/>
        </w:rPr>
        <w:t>Главное управление обладает правами юридического лица; имеет самостоятельный баланс, лицевые счета, открытые в соответствии с законодательством, печать с воспроизведением герба Московской области и со своим наименованием, иные печати, штампы и бланки, необходимые для осуществления его деятельности; может от своего имени приобретать и осуществлять имущественные, личные неимущественные права и обязанности.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5. Финансирование деятельности Главного управления осуществляется за счет средств, предусмотренных в бюджете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6. Главное управление имеет необходимое для осуществления своих полномочий имущество, находящееся в государственной собственности Московской области и закрепленное за Главным управлением на праве оперативного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</w:t>
      </w:r>
      <w:hyperlink r:id="rId48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05.10.2009 N 807/43)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7. Положение о Главном управлении и штатная численность Главного управления утверждаются Правительством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</w:t>
      </w:r>
      <w:hyperlink r:id="rId49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08.06.2012 N 790/19)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Руководство деятельностью Главного управления осуществляет Губернатор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(абзац введен </w:t>
      </w:r>
      <w:hyperlink r:id="rId50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24.12.2013 N 1104/56)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8. Главное управление имеет сокращенное название - </w:t>
      </w:r>
      <w:proofErr w:type="spellStart"/>
      <w:r w:rsidRPr="00962D17">
        <w:rPr>
          <w:rFonts w:ascii="Times New Roman" w:hAnsi="Times New Roman" w:cs="Times New Roman"/>
        </w:rPr>
        <w:t>Госадмтехнадзор</w:t>
      </w:r>
      <w:proofErr w:type="spellEnd"/>
      <w:r w:rsidRPr="00962D17">
        <w:rPr>
          <w:rFonts w:ascii="Times New Roman" w:hAnsi="Times New Roman" w:cs="Times New Roman"/>
        </w:rPr>
        <w:t xml:space="preserve">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lastRenderedPageBreak/>
        <w:t>9. Местонахождение Главного управления: Московская область, г. Красногорск, бульвар Строителей, дом 1.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Почтовый адрес Главного управления: 143407, Московская область, г. Красногорск, бульвар Строителей, д. 4, корп. 1, секция В.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51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24.12.2013 N 1104/56)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Адрес электронной почты: gatn@mosreg.ru.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(п. 9 в ред. </w:t>
      </w:r>
      <w:hyperlink r:id="rId52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29.06.2011 N 591/24)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Цели и основные задачи Главного управления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10. Главное управление создано для реализации государственной политики Московской области в сфере обеспечения чистоты, порядка и благоустройства, надлежащего состояния и содержания земельных участков, мест производства земляных, ремонтных, строительных и иных видов работ, строений, нежилых зданий и сооружений, мест захоронения, погребения (кладбищ) и иных объектов.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11. Основными задачами Главного управления являются: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11.1. Осуществление государственного административно-технического надзора на территории Московской области: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62D17">
        <w:rPr>
          <w:rFonts w:ascii="Times New Roman" w:hAnsi="Times New Roman" w:cs="Times New Roman"/>
        </w:rPr>
        <w:t>обеспечение соблюдения норм и требований в сфере обеспечения чистоты, порядка и благоустройства, требований к надлежащему состоянию и содержанию объектов, расположенных на территории Московской области, мест производства земляных, ремонтных и иных видов работ, порядку уборки и содержания территорий, включая прилегающие к границам зданий и ограждений, а также внутренних производственных территорий, обязательных к исполнению для органов местного самоуправления, юридических и физических лиц</w:t>
      </w:r>
      <w:proofErr w:type="gramEnd"/>
      <w:r w:rsidRPr="00962D17">
        <w:rPr>
          <w:rFonts w:ascii="Times New Roman" w:hAnsi="Times New Roman" w:cs="Times New Roman"/>
        </w:rPr>
        <w:t>, являющихся собственниками, владельцами или пользователями расположенных на территории Московской области земельных участков, зданий, строений и сооружений, в том числе для юридических лиц, обладающих указанными объектами на праве хозяйственного ведения или оперативного управления;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53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абзацы третий - четвертый утратили силу. - </w:t>
      </w:r>
      <w:hyperlink r:id="rId54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03.06.2014 N 426/19.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11.1.1. Обеспечение соблюдения норм в сфере обеспечения тишины и покоя граждан на территории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11.1.1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55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03.06.2014 N 426/19)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11.2. Предупреждение административных правонарушений в сфере благоустройства, содержания объектов и производства работ на территории Московской области, обеспечения тишины и покоя граждан на территории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постановлений Правительства МО от 24.12.2013 </w:t>
      </w:r>
      <w:hyperlink r:id="rId56" w:history="1">
        <w:r w:rsidRPr="00962D17">
          <w:rPr>
            <w:rFonts w:ascii="Times New Roman" w:hAnsi="Times New Roman" w:cs="Times New Roman"/>
          </w:rPr>
          <w:t>N 1104/56</w:t>
        </w:r>
      </w:hyperlink>
      <w:r w:rsidRPr="00962D17">
        <w:rPr>
          <w:rFonts w:ascii="Times New Roman" w:hAnsi="Times New Roman" w:cs="Times New Roman"/>
        </w:rPr>
        <w:t xml:space="preserve">, от 03.06.2014 </w:t>
      </w:r>
      <w:hyperlink r:id="rId57" w:history="1">
        <w:r w:rsidRPr="00962D17">
          <w:rPr>
            <w:rFonts w:ascii="Times New Roman" w:hAnsi="Times New Roman" w:cs="Times New Roman"/>
          </w:rPr>
          <w:t>N 426/19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Полномочия Главного управления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 Главное управление осуществляет следующие полномочия: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12.1. Надзор за соблюдением чистоты, порядка и благоустройства в местах общественного пользования, массового посещения и отдыха.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58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12.2. Надзор за соблюдением установленных правил складирования и хранения строительных и иных материалов, изделий и конструкций, грунта, крупногабаритного мусора, различной специальной техники, оборудования, машин и механизмов.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12.3. Надзор за соблюдением установленных требований, связанных с эксплуатацией, стоянкой, обслуживанием и ремонтом транспортных средств.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12.4. Надзор за соблюдением установленных требований, связанных с размещением брошенных и (или) разукомплектованных транспортных средств.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12.5. </w:t>
      </w:r>
      <w:proofErr w:type="gramStart"/>
      <w:r w:rsidRPr="00962D17">
        <w:rPr>
          <w:rFonts w:ascii="Times New Roman" w:hAnsi="Times New Roman" w:cs="Times New Roman"/>
        </w:rPr>
        <w:t>Надзор за надлежащим состоянием или содержанием торговых палаток, павильонов, киосков и других временных объектов, предназначенных для осуществления торговли или предоставления услуг, контейнеров, бункеров, металлических гаражей, тентов и других укрытий для автомобилей, навесов, санитарно-бытовых, складских сооружений, ангаров, фасадов нежилых зданий, сооружений и ограждений, прилегающих к ним территорий, закрепленных актами органов местного самоуправления.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12.6. Надзор за надлежащим состоянием или содержанием элементов мемориальных комплексов, декоративных изгородей, объектов малых архитектурных форм, бункеров, урн, контейнеров, контейнерных площадок, садово-парковой мебели и скульптуры.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12.7. Надзор за размещением объявлений, листовок, различных информационных материалов, </w:t>
      </w:r>
      <w:r w:rsidRPr="00962D17">
        <w:rPr>
          <w:rFonts w:ascii="Times New Roman" w:hAnsi="Times New Roman" w:cs="Times New Roman"/>
        </w:rPr>
        <w:lastRenderedPageBreak/>
        <w:t>нанесением надписей и графических изображений в отведенных для этих целей местах, наличием необходимых разрешений или согласований.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12.8. Надзор за состоянием и содержанием покрытия дорог, тротуаров, производством земляных работ, сбросом или утечкой воды из инженерных сетей и коммуникаций, исправностью и соблюдением правил обслуживания водоприемных устройств и сооружений поверхностного водоотвода.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12.8 в ред. </w:t>
      </w:r>
      <w:hyperlink r:id="rId59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05.10.2009 N 807/43)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12.9. </w:t>
      </w:r>
      <w:proofErr w:type="gramStart"/>
      <w:r w:rsidRPr="00962D17">
        <w:rPr>
          <w:rFonts w:ascii="Times New Roman" w:hAnsi="Times New Roman" w:cs="Times New Roman"/>
        </w:rPr>
        <w:t>Надзор за проведением необходимого ремонта, состоянием бортового (бордюрного) камня, наличием твердого покрытия подъездных путей к складам, автостоянкам, объектам торговли и снабжения, строительным и контейнерным площадкам и другим местам погрузки-разгрузки и производства работ в границах закрепленных земельных участков, если это установлено нормативными правовыми актами, актами органов местного самоуправления, технической документацией по объекту.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12.10. Надзор за состоянием и содержанием </w:t>
      </w:r>
      <w:proofErr w:type="spellStart"/>
      <w:r w:rsidRPr="00962D17">
        <w:rPr>
          <w:rFonts w:ascii="Times New Roman" w:hAnsi="Times New Roman" w:cs="Times New Roman"/>
        </w:rPr>
        <w:t>шумозащитных</w:t>
      </w:r>
      <w:proofErr w:type="spellEnd"/>
      <w:r w:rsidRPr="00962D17">
        <w:rPr>
          <w:rFonts w:ascii="Times New Roman" w:hAnsi="Times New Roman" w:cs="Times New Roman"/>
        </w:rPr>
        <w:t xml:space="preserve"> экранов, мостовых ограждений, отбойников и других ограждений дорог, трасс и магистралей.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12.11. Надзор за проведением работ, связанных с нарушением асфальтобетонного (иного твердого) покрытия подъездных путей, дорог, улиц, тротуаров, внутриквартальных и </w:t>
      </w:r>
      <w:proofErr w:type="spellStart"/>
      <w:r w:rsidRPr="00962D17">
        <w:rPr>
          <w:rFonts w:ascii="Times New Roman" w:hAnsi="Times New Roman" w:cs="Times New Roman"/>
        </w:rPr>
        <w:t>внутридворовых</w:t>
      </w:r>
      <w:proofErr w:type="spellEnd"/>
      <w:r w:rsidRPr="00962D17">
        <w:rPr>
          <w:rFonts w:ascii="Times New Roman" w:hAnsi="Times New Roman" w:cs="Times New Roman"/>
        </w:rPr>
        <w:t xml:space="preserve"> проездов, иных площадей и территорий, установкой ограждений или перекрытием ими проезжей части дорог без разрешения, выданного собственником или балансодержателем дороги.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12.12. Надзор за состоянием и содержанием люков, смотровых и </w:t>
      </w:r>
      <w:proofErr w:type="spellStart"/>
      <w:r w:rsidRPr="00962D17">
        <w:rPr>
          <w:rFonts w:ascii="Times New Roman" w:hAnsi="Times New Roman" w:cs="Times New Roman"/>
        </w:rPr>
        <w:t>дождеприемных</w:t>
      </w:r>
      <w:proofErr w:type="spellEnd"/>
      <w:r w:rsidRPr="00962D17">
        <w:rPr>
          <w:rFonts w:ascii="Times New Roman" w:hAnsi="Times New Roman" w:cs="Times New Roman"/>
        </w:rPr>
        <w:t xml:space="preserve"> колодцев, наружной изоляции наземных линий теплосети, газо-, топливо-, водопроводов и иных наземных частей линейных сооружений и коммуникаций, проведением профилактических обследований указанных объектов, их очистки, покраски и ремонта.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12.13. Надзор за наружным состоянием и содержанием газораспределительных устройств, центральных тепловых пунктов, тепловых и водозаборных устройств, трансформаторных, насосных станций и иных технических и технологических строений и сооружений, гидротехнических сооружений, в том числе используемых для обводнения, заболачивания торфяных земель.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12.13 в ред. </w:t>
      </w:r>
      <w:hyperlink r:id="rId60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28.12.2010 N 1191/60)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12.14. Надзор за соблюдением правил подготовки и проведения земляных, ремонтных и иных видов работ.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12.15. Надзор за соблюдением установленного порядка выдачи и продления разрешений на производство земляных, ремонтных и иных видов работ.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12.16. Надзор за состоянием и содержанием фонарей дорожного, уличного, дворового и иного наружного освещения, иных информационных и осветительных приборов, витрин, архитектурно-художественной подсветки, вывесок, информационных щитов.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12.17. Надзор за наличием, состоянием, содержанием и размещением табличек с номерами домов (владений, строений) установленного образца или вывесок с названиями улиц, а также нарушением порядка нумерации домов (владений, строений).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12.18. Надзор за состоянием и содержанием, своевременностью и качеством уборки мест общественного пользования, мест массового посещения и отдыха, соблюдением норм и правил озеленения и содержания зеленых насаждений, соблюдением установленных нормативными правовыми актами, актами органов местного самоуправления порядка и условий содержания территории.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12.19. Надзор за своевременностью очистки или наличием в установленных местах урн, мусорных контейнеров, отсутствием навалов мусора вокруг урн, на контейнерной площадке и вне ее, наличием графика вывоза отходов производства и потребления.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12.20. Надзор за принятием мер к ликвидации несанкционированных свалок мусора, очаговых навалов мусора, навалов мусора.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12.21. Надзор за выполнением установленного нормативными правовыми актами, актами органов местного самоуправления порядка уборки снега, наледей с кровель зданий и сооружений, пандусов, с проезжей части дорог, а также улиц, </w:t>
      </w:r>
      <w:proofErr w:type="spellStart"/>
      <w:r w:rsidRPr="00962D17">
        <w:rPr>
          <w:rFonts w:ascii="Times New Roman" w:hAnsi="Times New Roman" w:cs="Times New Roman"/>
        </w:rPr>
        <w:t>внутридворовых</w:t>
      </w:r>
      <w:proofErr w:type="spellEnd"/>
      <w:r w:rsidRPr="00962D17">
        <w:rPr>
          <w:rFonts w:ascii="Times New Roman" w:hAnsi="Times New Roman" w:cs="Times New Roman"/>
        </w:rPr>
        <w:t xml:space="preserve"> проездов, тротуаров, ступеней и площадок перед входами в здания.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12.22. Надзор за соблюдением установленного нормативными правовыми актами, актами </w:t>
      </w:r>
      <w:proofErr w:type="gramStart"/>
      <w:r w:rsidRPr="00962D17">
        <w:rPr>
          <w:rFonts w:ascii="Times New Roman" w:hAnsi="Times New Roman" w:cs="Times New Roman"/>
        </w:rPr>
        <w:t>органов местного самоуправления порядка складирования снега</w:t>
      </w:r>
      <w:proofErr w:type="gramEnd"/>
      <w:r w:rsidRPr="00962D17">
        <w:rPr>
          <w:rFonts w:ascii="Times New Roman" w:hAnsi="Times New Roman" w:cs="Times New Roman"/>
        </w:rPr>
        <w:t xml:space="preserve"> на тротуарах и </w:t>
      </w:r>
      <w:proofErr w:type="spellStart"/>
      <w:r w:rsidRPr="00962D17">
        <w:rPr>
          <w:rFonts w:ascii="Times New Roman" w:hAnsi="Times New Roman" w:cs="Times New Roman"/>
        </w:rPr>
        <w:t>внутридворовых</w:t>
      </w:r>
      <w:proofErr w:type="spellEnd"/>
      <w:r w:rsidRPr="00962D17">
        <w:rPr>
          <w:rFonts w:ascii="Times New Roman" w:hAnsi="Times New Roman" w:cs="Times New Roman"/>
        </w:rPr>
        <w:t xml:space="preserve"> проходах, на газонах и кустарниках и в других местах.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12.22.1. Надзор за соблюдением требований к состоянию и содержанию детских игровых площадок.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12.22.1 в ред. </w:t>
      </w:r>
      <w:hyperlink r:id="rId61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24.12.2013 N 1104/56)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12.23. Надзор за соблюдением порядка выгула домашних животных и требований к содержанию площадок для выгула.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12.24. Надзор за соблюдением порядка размещения контейнеров, бункеров, металлических </w:t>
      </w:r>
      <w:r w:rsidRPr="00962D17">
        <w:rPr>
          <w:rFonts w:ascii="Times New Roman" w:hAnsi="Times New Roman" w:cs="Times New Roman"/>
        </w:rPr>
        <w:lastRenderedPageBreak/>
        <w:t>гаражей, тентов и других укрытий для автомобилей, навесов, санитарно-бытовых, складских сооружений, ангаров, временных объектов, предназначенных или приспособленных для осуществления торговли или оказания услуг, средств размещения информации, ограждений, иных сооружений.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62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09.09.2013 N 712/40)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12.25. Надзор за соблюдением сроков разборки подлежащих сносу строений, а равно нарушением сроков благоустройства и планирования площадок после сноса строений.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12.25.1. Производство по делам об административных правонарушениях, предусмотренных </w:t>
      </w:r>
      <w:hyperlink r:id="rId63" w:history="1">
        <w:r w:rsidRPr="00962D17">
          <w:rPr>
            <w:rFonts w:ascii="Times New Roman" w:hAnsi="Times New Roman" w:cs="Times New Roman"/>
          </w:rPr>
          <w:t>Законом</w:t>
        </w:r>
      </w:hyperlink>
      <w:r w:rsidRPr="00962D17">
        <w:rPr>
          <w:rFonts w:ascii="Times New Roman" w:hAnsi="Times New Roman" w:cs="Times New Roman"/>
        </w:rPr>
        <w:t xml:space="preserve"> Московской области N 37/2016-ОЗ "Кодекс Московской области об административных правонарушениях.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12.25.1 в ред. </w:t>
      </w:r>
      <w:hyperlink r:id="rId64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17.10.2016 N 741/35)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12.25.2. Проведение мероприятий по административно-техническому надзору с использованием вертолетной и иной авиационной техники.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12.25.2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65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12.26 - 12.27. Утратили силу. - </w:t>
      </w:r>
      <w:hyperlink r:id="rId66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03.06.2014 N 426/19.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12.28. Утратил силу. - </w:t>
      </w:r>
      <w:hyperlink r:id="rId67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09.09.2013 N 712/40.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12.29. Утратил силу. - </w:t>
      </w:r>
      <w:hyperlink r:id="rId68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28.12.2010 N 1191/60.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12.30. Организация и проведение семинаров, конференций, выставок по вопросам, относящимся к сфере деятельности Главного управления, принятие участия в российских и международных выставках и ярмарках, конференциях и семинарах.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12.31. Обеспечение в пределах своей компетенции защиты сведений, составляющих государственную тайну.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12.32. Осуществление защиты информационных ресурсов в Главном управлении.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12.33. Оказание бесплатной юридической помощи гражданам в соответствии с федеральным законодательством и законодательством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12.33 в ред. </w:t>
      </w:r>
      <w:hyperlink r:id="rId69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24.12.2013 N 1104/56)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12.34. </w:t>
      </w:r>
      <w:proofErr w:type="gramStart"/>
      <w:r w:rsidRPr="00962D17">
        <w:rPr>
          <w:rFonts w:ascii="Times New Roman" w:hAnsi="Times New Roman" w:cs="Times New Roman"/>
        </w:rPr>
        <w:t>Подготовка в установленном порядке проектов нормативных правовых актов Московской области, в том числе о внесении соответствующих изменений, признании утратившими силу отдельных норм или нормативных правовых актов Московской области, по вопросам, находящимся в компетенции Главного управления, утративших свою значимость, а также противоречащих вновь принятым федеральным нормативным правовым актам и (или) нормативным правовым актам Московской области.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12.35. Обеспечение объективного, всестороннего и своевременного рассмотрения обращений граждан по вопросам, относящимся к сфере деятельности Главного управления, и дача письменных ответов на них в порядке, установленном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12.36. Выполнение мероприятий по гражданской обороне и защите населения, предупреждению и ликвидации чрезвычайных ситуаций, обеспечению пожарной безопасности в Главном управлении.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12.37. Участие в формировании мобилизационного плана экономики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12.38. Заключение в пределах своей компетенции договоров (контрактов) с организациями о поставках продукции, проведении работ, выделении сил и средств, об оказании услуг в целях обеспечения мобилизационной подготовки.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12.39. В случае несостоятельности (банкротства) организаций, имеющих мобилизационные задания (заказы), принятие мер по передаче этих заданий (заказов) другим организациям, деятельность которых связана с деятельностью Главного управления или которые находятся в сфере ведения Главного управления.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12.40. Участие в установленном порядке в выполнении мероприятий в Главном управлении по противодействию терроризму и экстремизму.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12.40.1. Осуществление предусмотренных законодательством Российской Федерации и законодательством Московской области мероприятий по противодействию коррупции в деятельности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12.40.1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70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28.12.2010 N 1191/60)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12.41. </w:t>
      </w:r>
      <w:proofErr w:type="gramStart"/>
      <w:r w:rsidRPr="00962D17">
        <w:rPr>
          <w:rFonts w:ascii="Times New Roman" w:hAnsi="Times New Roman" w:cs="Times New Roman"/>
        </w:rPr>
        <w:t>Принятие по вопросам, относящимся к сфере деятельности Главного управления, правовых актов нормативного характера - распоряжений, которые действуют на всей территории Московской области и обязательны для государственных органов Московской области и государственных учреждений Московской области, а также органов местного самоуправления, юридических и физических лиц.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12.42. Участие в пределах сферы деятельности Главного управления в проведении государственной политики в сфере обращения с отходами производства и потребления в соответствии с законодательством Российской Федерации и законодательством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12.42 введен </w:t>
      </w:r>
      <w:hyperlink r:id="rId71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17.03.2009 N 210/11)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lastRenderedPageBreak/>
        <w:t>12.43. Разработка, утверждение и реализация ведомственных целевых программ по вопросам, находящимся в компетенции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12.43 введен </w:t>
      </w:r>
      <w:hyperlink r:id="rId72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17.03.2009 N 210/11)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12.44. Формирование и ведение сводного реестра хозяйствующих субъектов, необходимого для осуществления Главным управлением своих полномочий.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12.44 введен </w:t>
      </w:r>
      <w:hyperlink r:id="rId73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17.03.2009 N 210/11)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12.45. Обеспечение доступа пользователей информацией к информации о деятельности Главного управления в порядке, установленном законодательством.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12.45 введен </w:t>
      </w:r>
      <w:hyperlink r:id="rId74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05.10.2009 N 807/43)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12.46. Участие в организации мероприятий по обводнению, искусственному заболачиванию торфяных земель на территории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12.46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75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28.12.2010 N 1191/60)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12.47. Оказание методической помощи и содействия органам местного самоуправления по вопросам, относящимся к сфере деятельности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12.47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76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10.05.2012 N 714/17)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13. Главное управление осуществляет иные полномочия, предусмотренные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 Главное управление в целях реализации полномочий имеет право: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14.1. Проводить проверки по вопросам, относящимся к его компетенции.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14.2. Запрашивать и получать в установленном порядке необходимые сведения.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14.3. Для осуществления своих полномочий лица, осуществляющие государственный административно-технический надзор, имеют право беспрепятственно посещать объекты, подлежащие государственному административно-техническому надзору на территории Московской области, в порядке, установленном законодательством Российской Федерации и законодательством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14.4. Проводить анализ состояния внешнего благоустройства территории Московской области, вносить предложения по улучшению работы в сфере благоустройства, содержания объектов и производства работ.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14.5. </w:t>
      </w:r>
      <w:proofErr w:type="gramStart"/>
      <w:r w:rsidRPr="00962D17">
        <w:rPr>
          <w:rFonts w:ascii="Times New Roman" w:hAnsi="Times New Roman" w:cs="Times New Roman"/>
        </w:rPr>
        <w:t>Осуществлять в установленном порядке производство по делам об административных правонарушениях в пределах своей компетенции, в том числе выполнять государственную функцию по вынесению постановлений по делам об административных правонарушениях, рассмотрению дел об административных правонарушениях и привлечению к административной ответственности в пределах своей компетенции в отношении собственников транспортных средств за нарушения в области благоустройства в случае фиксации этих административных правонарушений работающими в</w:t>
      </w:r>
      <w:proofErr w:type="gramEnd"/>
      <w:r w:rsidRPr="00962D17">
        <w:rPr>
          <w:rFonts w:ascii="Times New Roman" w:hAnsi="Times New Roman" w:cs="Times New Roman"/>
        </w:rPr>
        <w:t xml:space="preserve"> автоматическом </w:t>
      </w:r>
      <w:proofErr w:type="gramStart"/>
      <w:r w:rsidRPr="00962D17">
        <w:rPr>
          <w:rFonts w:ascii="Times New Roman" w:hAnsi="Times New Roman" w:cs="Times New Roman"/>
        </w:rPr>
        <w:t>режиме</w:t>
      </w:r>
      <w:proofErr w:type="gramEnd"/>
      <w:r w:rsidRPr="00962D17">
        <w:rPr>
          <w:rFonts w:ascii="Times New Roman" w:hAnsi="Times New Roman" w:cs="Times New Roman"/>
        </w:rPr>
        <w:t xml:space="preserve"> специальными техническими средствами, имеющими функции фото- и киносъемки, видеозаписи, или средствами фото- и киносъемки, видеозаписи.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77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14.6. Утратил силу. - </w:t>
      </w:r>
      <w:hyperlink r:id="rId78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24.12.2013 N 1104/56.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14.7. Получать от собственников, владельцев и пользователей поднадзорных объектов документы, объяснения и другую информацию, в том числе письменную, по вопросам, возникающим в ходе осуществления надзорных функций, в порядке, установленном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14.8. </w:t>
      </w:r>
      <w:proofErr w:type="gramStart"/>
      <w:r w:rsidRPr="00962D17">
        <w:rPr>
          <w:rFonts w:ascii="Times New Roman" w:hAnsi="Times New Roman" w:cs="Times New Roman"/>
        </w:rPr>
        <w:t>Получать от органов государственной власти Московской области, органов местного самоуправления, организаций, выдающих разрешения на проведение строительных, строительно-монтажных, земляных, ремонтных работ, аварийное вскрытие, установку временных объектов, установку конструкции, предназначенной для размещения информации, а также принимающих решения об аннулировании выданных разрешений, информацию о выданных и аннулированных разрешениях в порядке, устанавливаемом Правительством Московской области.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14.9. Выдавать обязательные для исполнения субъектами правонарушений, предусмотренных законодательством Московской области, предписания об устранении нарушений в сфере благоустройства, содержания объектов и производства работ.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14.10. В случае систематических нарушений представлять в органы, осуществляющие лицензирование, предложения о приостановлении либо о прекращении действия лицензии на право осуществления данного вида деятельности.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14.11. Привлекать в установленном порядке научно-исследовательские, технологические, проектно-конструкторские и другие научные организации, а также специалистов и экспертов, в том числе зарубежных, к разработке предложений по вопросам, относящимся к сфере деятельности Главного управления.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14.12. Утратил силу. - </w:t>
      </w:r>
      <w:hyperlink r:id="rId79" w:history="1">
        <w:r w:rsidRPr="00962D17">
          <w:rPr>
            <w:rFonts w:ascii="Times New Roman" w:hAnsi="Times New Roman" w:cs="Times New Roman"/>
          </w:rPr>
          <w:t>Постановление</w:t>
        </w:r>
      </w:hyperlink>
      <w:r w:rsidRPr="00962D17">
        <w:rPr>
          <w:rFonts w:ascii="Times New Roman" w:hAnsi="Times New Roman" w:cs="Times New Roman"/>
        </w:rPr>
        <w:t xml:space="preserve"> Правительства МО от 19.09.2008 N 832/35.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14.13. Обращаться в установленном порядке в суд, арбитражный суд в защиту публичных интересов в случаях, предусмотренных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14.14. Представители Главного управления могут в установленном порядке входить в состав </w:t>
      </w:r>
      <w:r w:rsidRPr="00962D17">
        <w:rPr>
          <w:rFonts w:ascii="Times New Roman" w:hAnsi="Times New Roman" w:cs="Times New Roman"/>
        </w:rPr>
        <w:lastRenderedPageBreak/>
        <w:t>коллегий и комиссий иных центральных исполнительных органов государственной власти Московской области, государственных органов Московской области, а также федеральных органов исполнительной власти, органов государственной власти иных субъектов Российской Федерации, временных творческих коллективов.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14.15. Осуществлять взаимодействие со средствами массовой информации по вопросам подготовки просветительских, аналитических и иных информационных материалов, относящихся к сфере деятельности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14.15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80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15. Главное управление имеет иные права, предусмотренные законодательством.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Организация деятельности Главного управления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16. Главное управление возглавляет начальник Главного управления государственного административно-технического надзора Московской области (далее - начальник), назначаемый на должность и освобождаемый от должности Губернатором Московской области в порядке, установленном законодательством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(п. 16 в ред. </w:t>
      </w:r>
      <w:hyperlink r:id="rId81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30.08.2010 N 713/40)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17. Начальник несет персональную ответственность за выполнение возложенных на Главное управление задач и осуществление Главным управлением своих полномочий.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17 в ред. </w:t>
      </w:r>
      <w:hyperlink r:id="rId82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30.08.2010 N 713/40)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18. Начальник имеет первого заместителя начальника и трех заместителей начальника. Первый заместитель начальника, заместители начальника назначаются на должность и освобождаются от должности Губернатором Московской области в соответствии с законодательством о государственной гражданской службе.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18 в ред. </w:t>
      </w:r>
      <w:hyperlink r:id="rId83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02.06.2016 N 416/18)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19. В период временного отсутствия начальника его обязанности по поручению начальника исполняет первый заместитель начальника или один из заместителей начальника.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постановлений Правительства МО от 16.03.2015 </w:t>
      </w:r>
      <w:hyperlink r:id="rId84" w:history="1">
        <w:r w:rsidRPr="00962D17">
          <w:rPr>
            <w:rFonts w:ascii="Times New Roman" w:hAnsi="Times New Roman" w:cs="Times New Roman"/>
          </w:rPr>
          <w:t>N 139/9</w:t>
        </w:r>
      </w:hyperlink>
      <w:r w:rsidRPr="00962D17">
        <w:rPr>
          <w:rFonts w:ascii="Times New Roman" w:hAnsi="Times New Roman" w:cs="Times New Roman"/>
        </w:rPr>
        <w:t xml:space="preserve">, от 02.06.2016 </w:t>
      </w:r>
      <w:hyperlink r:id="rId85" w:history="1">
        <w:r w:rsidRPr="00962D17">
          <w:rPr>
            <w:rFonts w:ascii="Times New Roman" w:hAnsi="Times New Roman" w:cs="Times New Roman"/>
          </w:rPr>
          <w:t>N 416/18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 Начальник: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86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30.08.2010 N 713/40)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20.1. Осуществляет руководство деятельностью Главного управления на основе единоначалия в соответствии с законодательством и настоящим Положением.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20.2. Действует без доверенности от имени Главного управления; представляет его интересы в суде, арбитражном суде, органах государственной власти, органах местного самоуправления и организациях; выдает доверенности.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20.2.1. Осуществляет </w:t>
      </w:r>
      <w:proofErr w:type="gramStart"/>
      <w:r w:rsidRPr="00962D17">
        <w:rPr>
          <w:rFonts w:ascii="Times New Roman" w:hAnsi="Times New Roman" w:cs="Times New Roman"/>
        </w:rPr>
        <w:t>контроль за</w:t>
      </w:r>
      <w:proofErr w:type="gramEnd"/>
      <w:r w:rsidRPr="00962D17">
        <w:rPr>
          <w:rFonts w:ascii="Times New Roman" w:hAnsi="Times New Roman" w:cs="Times New Roman"/>
        </w:rPr>
        <w:t xml:space="preserve"> участием представителей Главного управления в судебных процессах и несет персональную ответственность за надлежащее обеспечение защиты интересов Московской области по вопросам, отнесенным к компетенции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20.2.1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87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11.07.2008 N 549/21)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20.3. Издает в пределах своей компетенции приказы, дает указания по вопросам, связанным с организацией деятельности Главного управления, подлежащие обязательному выполнению государственными гражданскими служащими Московской области, проходящими государственную гражданскую службу Московской области в Главном управлении (далее - гражданские служащие Главного управления), и работниками Главного управления, организует и контролирует их исполнение.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20.4. Подписывает в пределах своих полномочий распоряжения Главного управления, организует и контролирует их исполнение.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20.5. Распределяет обязанности между первым заместителем начальника и заместителями начальника, утверждает их должностные регламенты, а также должностные регламенты по иным должностям государственной гражданской службы Московской области, учрежденным в Главном управлении.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постановлений Правительства МО от 28.12.2009 </w:t>
      </w:r>
      <w:hyperlink r:id="rId88" w:history="1">
        <w:r w:rsidRPr="00962D17">
          <w:rPr>
            <w:rFonts w:ascii="Times New Roman" w:hAnsi="Times New Roman" w:cs="Times New Roman"/>
          </w:rPr>
          <w:t>N 1165/55</w:t>
        </w:r>
      </w:hyperlink>
      <w:r w:rsidRPr="00962D17">
        <w:rPr>
          <w:rFonts w:ascii="Times New Roman" w:hAnsi="Times New Roman" w:cs="Times New Roman"/>
        </w:rPr>
        <w:t xml:space="preserve">, от 30.08.2010 </w:t>
      </w:r>
      <w:hyperlink r:id="rId89" w:history="1">
        <w:r w:rsidRPr="00962D17">
          <w:rPr>
            <w:rFonts w:ascii="Times New Roman" w:hAnsi="Times New Roman" w:cs="Times New Roman"/>
          </w:rPr>
          <w:t>N 713/40</w:t>
        </w:r>
      </w:hyperlink>
      <w:r w:rsidRPr="00962D17">
        <w:rPr>
          <w:rFonts w:ascii="Times New Roman" w:hAnsi="Times New Roman" w:cs="Times New Roman"/>
        </w:rPr>
        <w:t xml:space="preserve">, от 16.03.2015 </w:t>
      </w:r>
      <w:hyperlink r:id="rId90" w:history="1">
        <w:r w:rsidRPr="00962D17">
          <w:rPr>
            <w:rFonts w:ascii="Times New Roman" w:hAnsi="Times New Roman" w:cs="Times New Roman"/>
          </w:rPr>
          <w:t>N 139/9</w:t>
        </w:r>
      </w:hyperlink>
      <w:r w:rsidRPr="00962D17">
        <w:rPr>
          <w:rFonts w:ascii="Times New Roman" w:hAnsi="Times New Roman" w:cs="Times New Roman"/>
        </w:rPr>
        <w:t xml:space="preserve">, от 02.06.2016 </w:t>
      </w:r>
      <w:hyperlink r:id="rId91" w:history="1">
        <w:r w:rsidRPr="00962D17">
          <w:rPr>
            <w:rFonts w:ascii="Times New Roman" w:hAnsi="Times New Roman" w:cs="Times New Roman"/>
          </w:rPr>
          <w:t>N 416/18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20.6. Является представителем нанимателя по отношению к первому заместителю начальника, заместителям начальника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20.6 в ред. </w:t>
      </w:r>
      <w:hyperlink r:id="rId92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02.06.2016 N 416/18)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20.7. Утверждает структуру и положения о структурных подразделениях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93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08.06.2012 N 790/19)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20.8. Вносит в установленном порядке на рассмотрение Губернатора Московской области и Правительства Московской области проекты нормативных правовых актов и предложения по </w:t>
      </w:r>
      <w:r w:rsidRPr="00962D17">
        <w:rPr>
          <w:rFonts w:ascii="Times New Roman" w:hAnsi="Times New Roman" w:cs="Times New Roman"/>
        </w:rPr>
        <w:lastRenderedPageBreak/>
        <w:t>совершенствованию законодательства по вопросам, относящимся к сфере деятельности Главного управления.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20.8.1. Вносит в установленном порядке на рассмотрение Правительства Московской области предложения о создании и развитии на территории Московской области отрасли по переработке отходов, в том числе производств, использующих отходы в качестве вторичного сырья, с учетом требований, предъявляемых градостроительным, земельным, природоохранным и иным законодательством.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20.8.1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94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17.03.2009 N 210/11)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20.9. По поручению Губернатора Московской области в рамках полномочий Главного управления представляет интересы Московской области на международном уровне, участвует в подготовке и заключении соглашений и договоров о сотрудничестве.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20.10. Обеспечивает своевременную и качественную работу по приведению нормативных правовых актов Московской области по вопросам, входящим в компетенцию Главного управления, в соответствие с вновь принятыми федеральными нормативными правовыми актами и (или) нормативными правовыми актами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20.11. Разрабатывает и вносит на утверждение Правительства Московской области проект положения о Главном управлении и штатную численность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</w:t>
      </w:r>
      <w:hyperlink r:id="rId95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08.06.2012 N 790/19)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Штатное расписание Главного управления, а также внесение в него изменений утверждаются распоряжением Главного управления в пределах утвержденной Правительством Московской области штатной численности и фонда оплаты труда.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20.12. Утверждает смету расходов на содержание Главного управления в пределах средств, предусмотренных законом Московской области о бюджете Московской области на соответствующий финансовый год.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20.13. </w:t>
      </w:r>
      <w:proofErr w:type="gramStart"/>
      <w:r w:rsidRPr="00962D17">
        <w:rPr>
          <w:rFonts w:ascii="Times New Roman" w:hAnsi="Times New Roman" w:cs="Times New Roman"/>
        </w:rPr>
        <w:t>Назначает на должности государственной гражданской службы Московской области, переводит и увольняет с государственной гражданской службы Московской области гражданских служащих Главного управления; заключает и расторгает с ними служебные контракты; применяет к ним поощрения и дисциплинарные взыскания как представитель нанимателя; решает в соответствии с законодательством иные вопросы, связанные с прохождением ими государственной гражданской службы в Главном управлении.</w:t>
      </w:r>
      <w:proofErr w:type="gramEnd"/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20.14. Принимает на работу иных работников Главного управления, переводит и увольняет их с работы; заключает и расторгает с ними трудовые договоры (контракты); применяет к ним поощрения и меры дисциплинарного взыскания; осуществляет иные полномочия работодателя, предусмотренные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20.15. Вносит в установленном порядке предложения о награждении особо отличившихся государственных гражданских служащих Московской области, проходящих государственную гражданскую службу в Главном управлении, и иных работников Главного управления, а также иных лиц в случаях, предусмотренных законодательством Московской области, государственными наградами, присуждении им государственных премий и присвоении почетных званий.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20.16. Награждает почетными грамотами Главного управления, объявляет благодарность.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(подп. 20.16 в ред. </w:t>
      </w:r>
      <w:hyperlink r:id="rId96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02.06.2016 N 416/18)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20.17. Распоряжается финансовыми средствами и имуществом, закрепленным за Главным управлением, в порядке, установленном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20.18. Открывает и закрывает бюджетные счета Главного управления в предусмотренном законодательством порядке.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20.19. Организует мобилизационную </w:t>
      </w:r>
      <w:proofErr w:type="gramStart"/>
      <w:r w:rsidRPr="00962D17">
        <w:rPr>
          <w:rFonts w:ascii="Times New Roman" w:hAnsi="Times New Roman" w:cs="Times New Roman"/>
        </w:rPr>
        <w:t>подготовку</w:t>
      </w:r>
      <w:proofErr w:type="gramEnd"/>
      <w:r w:rsidRPr="00962D17">
        <w:rPr>
          <w:rFonts w:ascii="Times New Roman" w:hAnsi="Times New Roman" w:cs="Times New Roman"/>
        </w:rPr>
        <w:t xml:space="preserve"> и перевод Главного управления на работу в условиях военного времени.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20.20. Организует соблюдение в Главном управлении режима использования документации, содержащей сведения, составляющие государственную тайну, а также информации конфиденциального характера.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20.20.1. Осуществляет </w:t>
      </w:r>
      <w:proofErr w:type="gramStart"/>
      <w:r w:rsidRPr="00962D17">
        <w:rPr>
          <w:rFonts w:ascii="Times New Roman" w:hAnsi="Times New Roman" w:cs="Times New Roman"/>
        </w:rPr>
        <w:t>контроль за</w:t>
      </w:r>
      <w:proofErr w:type="gramEnd"/>
      <w:r w:rsidRPr="00962D17">
        <w:rPr>
          <w:rFonts w:ascii="Times New Roman" w:hAnsi="Times New Roman" w:cs="Times New Roman"/>
        </w:rPr>
        <w:t xml:space="preserve"> обеспечением доступа пользователей информацией к информации о деятельности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20.20.1 введен </w:t>
      </w:r>
      <w:hyperlink r:id="rId97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05.10.2009 N 807/43)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20.21. Организует проведение мероприятий по гражданской обороне в Главном управлении.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20.22. Проводит личный прием граждан в Главном управлении и организует личный прием граждан уполномоченными лицами Главного управления в порядке, установленном законодательством.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20.23. Утверждает положение об эмблеме Главного управления, форменной одежде и знаках различия лиц, осуществляющих государственный административно-технический надзор в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lastRenderedPageBreak/>
        <w:t>20.24. Назначает и освобождает руководителей учреждений, находящихся в ведомственном подчинении Главного управления, заключает и расторгает трудовые договоры с ними, утверждает уставы указанных учреждений.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20.25. Устанавливает порядок привлечения внештатных административно-технических инспекторов, утверждает положение о внештатном административно-техническом инспекторе и образец удостоверения внештатного административно-технического инспектора.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20.26. Осуществляет иные полномочия в соответствии с законодательством Российской Федерации и законодательством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21. Начальник по должности является главным государственным административно-техническим инспектором Московской области. Первый заместитель начальника, заместители начальника по должности являются заместителями главного государственного административно-технического инспектора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п</w:t>
      </w:r>
      <w:proofErr w:type="gramEnd"/>
      <w:r w:rsidRPr="00962D17">
        <w:rPr>
          <w:rFonts w:ascii="Times New Roman" w:hAnsi="Times New Roman" w:cs="Times New Roman"/>
        </w:rPr>
        <w:t xml:space="preserve">. 21 в ред. </w:t>
      </w:r>
      <w:hyperlink r:id="rId98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02.06.2016 N 416/18)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22. Начальники управлений и их заместители, а также начальники отделов, их заместители, начальники отделов в управлениях, их заместители и консультанты, в том числе и в территориальных отделах, по должности являются старшими государственными административно-техническими инспекторами Московской области. Главные и ведущие специалисты по должности являются государственными административно-техническими инспекторами Московской области.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23. </w:t>
      </w:r>
      <w:proofErr w:type="gramStart"/>
      <w:r w:rsidRPr="00962D17">
        <w:rPr>
          <w:rFonts w:ascii="Times New Roman" w:hAnsi="Times New Roman" w:cs="Times New Roman"/>
        </w:rPr>
        <w:t>Гражданские служащие Главного управления, замещающие должности в финансово-экономическом управлении, управлении обеспечения деятельности, управлении по организационной деятельности и государственной гражданской службе, отделе договорно-правовой работы, отделе контроля за рассмотрением обращений, а также должности категории "помощники (советники)", не осуществляют государственный административно-технический надзор и не являются старшими государственными административно-техническими инспекторами Московской области, государственными административно-техническими инспекторами Московской области.</w:t>
      </w:r>
      <w:proofErr w:type="gramEnd"/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(в ред. постановлений Правительства МО от 24.12.2013 </w:t>
      </w:r>
      <w:hyperlink r:id="rId99" w:history="1">
        <w:r w:rsidRPr="00962D17">
          <w:rPr>
            <w:rFonts w:ascii="Times New Roman" w:hAnsi="Times New Roman" w:cs="Times New Roman"/>
          </w:rPr>
          <w:t>N 1104/56</w:t>
        </w:r>
      </w:hyperlink>
      <w:r w:rsidRPr="00962D17">
        <w:rPr>
          <w:rFonts w:ascii="Times New Roman" w:hAnsi="Times New Roman" w:cs="Times New Roman"/>
        </w:rPr>
        <w:t xml:space="preserve">, от 03.06.2014 </w:t>
      </w:r>
      <w:hyperlink r:id="rId100" w:history="1">
        <w:r w:rsidRPr="00962D17">
          <w:rPr>
            <w:rFonts w:ascii="Times New Roman" w:hAnsi="Times New Roman" w:cs="Times New Roman"/>
          </w:rPr>
          <w:t>N 426/19</w:t>
        </w:r>
      </w:hyperlink>
      <w:r w:rsidRPr="00962D17">
        <w:rPr>
          <w:rFonts w:ascii="Times New Roman" w:hAnsi="Times New Roman" w:cs="Times New Roman"/>
        </w:rPr>
        <w:t xml:space="preserve">, от 26.11.2015 </w:t>
      </w:r>
      <w:hyperlink r:id="rId101" w:history="1">
        <w:r w:rsidRPr="00962D17">
          <w:rPr>
            <w:rFonts w:ascii="Times New Roman" w:hAnsi="Times New Roman" w:cs="Times New Roman"/>
          </w:rPr>
          <w:t>N 1118/45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24. Главный государственный административно-технический инспектор Московской области, его заместители, старшие государственные административно-технические инспекторы Московской области, государственные административно-технические инспекторы Московской области вправе привлекать для оказания содействия при осуществлении государственного административно-технического надзора внештатных административно-технических инспекторов.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24.1. </w:t>
      </w:r>
      <w:proofErr w:type="gramStart"/>
      <w:r w:rsidRPr="00962D17">
        <w:rPr>
          <w:rFonts w:ascii="Times New Roman" w:hAnsi="Times New Roman" w:cs="Times New Roman"/>
        </w:rPr>
        <w:t>В целях координации деятельности Главного управления и его взаимодействия с Московской областной Думой, органами исполнительной власти Московской области, федеральными органами исполнительной власти и их территориальными органами, органами местного самоуправления муниципальных образований Московской области и общественными объединениями для подготовки решений по важным вопросам в сфере административно-технического надзора в Московской области в Главном управлении может быть образована коллегия.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102" w:history="1">
        <w:r w:rsidRPr="00962D17">
          <w:rPr>
            <w:rFonts w:ascii="Times New Roman" w:hAnsi="Times New Roman" w:cs="Times New Roman"/>
          </w:rPr>
          <w:t>Состав</w:t>
        </w:r>
      </w:hyperlink>
      <w:r w:rsidRPr="00962D17">
        <w:rPr>
          <w:rFonts w:ascii="Times New Roman" w:hAnsi="Times New Roman" w:cs="Times New Roman"/>
        </w:rPr>
        <w:t xml:space="preserve"> коллегии и </w:t>
      </w:r>
      <w:hyperlink r:id="rId103" w:history="1">
        <w:r w:rsidRPr="00962D17">
          <w:rPr>
            <w:rFonts w:ascii="Times New Roman" w:hAnsi="Times New Roman" w:cs="Times New Roman"/>
          </w:rPr>
          <w:t>Положение</w:t>
        </w:r>
      </w:hyperlink>
      <w:r w:rsidRPr="00962D17">
        <w:rPr>
          <w:rFonts w:ascii="Times New Roman" w:hAnsi="Times New Roman" w:cs="Times New Roman"/>
        </w:rPr>
        <w:t xml:space="preserve"> о ней утверждаются начальником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(п. 24.1 </w:t>
      </w:r>
      <w:proofErr w:type="gramStart"/>
      <w:r w:rsidRPr="00962D17">
        <w:rPr>
          <w:rFonts w:ascii="Times New Roman" w:hAnsi="Times New Roman" w:cs="Times New Roman"/>
        </w:rPr>
        <w:t>введен</w:t>
      </w:r>
      <w:proofErr w:type="gramEnd"/>
      <w:r w:rsidRPr="00962D17">
        <w:rPr>
          <w:rFonts w:ascii="Times New Roman" w:hAnsi="Times New Roman" w:cs="Times New Roman"/>
        </w:rPr>
        <w:t xml:space="preserve"> </w:t>
      </w:r>
      <w:hyperlink r:id="rId104" w:history="1">
        <w:r w:rsidRPr="00962D17">
          <w:rPr>
            <w:rFonts w:ascii="Times New Roman" w:hAnsi="Times New Roman" w:cs="Times New Roman"/>
          </w:rPr>
          <w:t>постановлением</w:t>
        </w:r>
      </w:hyperlink>
      <w:r w:rsidRPr="00962D17">
        <w:rPr>
          <w:rFonts w:ascii="Times New Roman" w:hAnsi="Times New Roman" w:cs="Times New Roman"/>
        </w:rPr>
        <w:t xml:space="preserve"> Правительства МО от 19.09.2008 N 832/35; в ред. </w:t>
      </w:r>
      <w:hyperlink r:id="rId105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08.06.2012 N 790/19)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25. В Главном управлении при руководителе могут быть образованы совещательные и консультативные органы (советы, комиссии, рабочие группы) из числа представителей Главного управления, иных исполнительных органов государственной власти Московской области, государственных органов Московской области для предварительного рассмотрения основных вопросов деятельности Главного управления и подготовки нормативных правовых и иных документов.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Составы указанных органов и Положения о них утверждаются начальником. Организационно-техническое обеспечение деятельности этих органов осуществляется Главным управлением.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(</w:t>
      </w:r>
      <w:proofErr w:type="gramStart"/>
      <w:r w:rsidRPr="00962D17">
        <w:rPr>
          <w:rFonts w:ascii="Times New Roman" w:hAnsi="Times New Roman" w:cs="Times New Roman"/>
        </w:rPr>
        <w:t>в</w:t>
      </w:r>
      <w:proofErr w:type="gramEnd"/>
      <w:r w:rsidRPr="00962D17">
        <w:rPr>
          <w:rFonts w:ascii="Times New Roman" w:hAnsi="Times New Roman" w:cs="Times New Roman"/>
        </w:rPr>
        <w:t xml:space="preserve"> ред. постановлений Правительства МО от 28.12.2009 </w:t>
      </w:r>
      <w:hyperlink r:id="rId106" w:history="1">
        <w:r w:rsidRPr="00962D17">
          <w:rPr>
            <w:rFonts w:ascii="Times New Roman" w:hAnsi="Times New Roman" w:cs="Times New Roman"/>
          </w:rPr>
          <w:t>N 1165/55</w:t>
        </w:r>
      </w:hyperlink>
      <w:r w:rsidRPr="00962D17">
        <w:rPr>
          <w:rFonts w:ascii="Times New Roman" w:hAnsi="Times New Roman" w:cs="Times New Roman"/>
        </w:rPr>
        <w:t xml:space="preserve">, от 30.08.2010 </w:t>
      </w:r>
      <w:hyperlink r:id="rId107" w:history="1">
        <w:r w:rsidRPr="00962D17">
          <w:rPr>
            <w:rFonts w:ascii="Times New Roman" w:hAnsi="Times New Roman" w:cs="Times New Roman"/>
          </w:rPr>
          <w:t>N 713/40</w:t>
        </w:r>
      </w:hyperlink>
      <w:r w:rsidRPr="00962D17">
        <w:rPr>
          <w:rFonts w:ascii="Times New Roman" w:hAnsi="Times New Roman" w:cs="Times New Roman"/>
        </w:rPr>
        <w:t>)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(п. 25 в ред. </w:t>
      </w:r>
      <w:hyperlink r:id="rId108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19.09.2008 N 832/35)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26. Главное управление в пределах своей компетенции участвует в установленном порядке в проведении проверочных мероприятий в отношении гражданских служащих Главного управления, допускаемых к государственной тайне.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27. Главное управление осуществляет предусмотренные законодательством меры по ограничению прав гражданских служащих Главного управления и предоставляет социальные гарантии лицам, имеющим либо имевшим доступ к сведениям, составляющим государственную тайну.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28. Главное управление для осуществления своих полномочий взаимодействует со специалистами иных исполнительных органов государственной власти Московской области и государственных органов Московской области, а также специалистами правоохранительных и контрольных органов, организаций, независимыми экспертами.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lastRenderedPageBreak/>
        <w:t>29. Главное управление в соответствии с законодательством Московской области формирует предложения по объему, номенклатуре и прогнозируемой стоимости закупаемых товаров, работ, услуг для обеспечения деятельности Главного управления, а также по финансовому обеспечению указанных закупок за счет средств бюджета Московской области и внебюджетных средств.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30. Главное управление в установленном порядке ведет в соответствии со своей компетенцией свод (перечень) нормативных правовых актов и заключенных от имени Московской области договоров и соглашений, предусматривающих возникновение расходных обязательств Московской области, с указанием объема бюджетных средств, необходимых для их исполнения.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31. Главное управление осуществляет в соответствии с законодательством Российской Федерации закупку товаров, работ, услуг для обеспечения государственных нужд Московской области, в том числе для обеспечения деятельности Главного управления.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 xml:space="preserve">(п. 31 в ред. </w:t>
      </w:r>
      <w:hyperlink r:id="rId109" w:history="1">
        <w:r w:rsidRPr="00962D17">
          <w:rPr>
            <w:rFonts w:ascii="Times New Roman" w:hAnsi="Times New Roman" w:cs="Times New Roman"/>
          </w:rPr>
          <w:t>постановления</w:t>
        </w:r>
      </w:hyperlink>
      <w:r w:rsidRPr="00962D17">
        <w:rPr>
          <w:rFonts w:ascii="Times New Roman" w:hAnsi="Times New Roman" w:cs="Times New Roman"/>
        </w:rPr>
        <w:t xml:space="preserve"> Правительства МО от 26.11.2015 N 1118/45)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32. Распоряжения Главного управления по вопросам защиты прав и свобод человека и гражданина подлежат официальному опубликованию в газете "Ежедневные новости. Подмосковье".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33. Главное управление и его сотрудники обеспечиваются форменной одеждой, знаками различия, служебными помещениями, автомобилями, средствами связи, оргтехникой, техническими средствами контроля, а также иными материальными средствами и оборудованием, необходимыми для выполнения служебных обязанностей.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34. Лицам, осуществляющим государственный административно-технический надзор в Московской области, выдаются удостоверения единого образца.</w:t>
      </w:r>
    </w:p>
    <w:p w:rsidR="00962D17" w:rsidRPr="00962D17" w:rsidRDefault="00962D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2D17">
        <w:rPr>
          <w:rFonts w:ascii="Times New Roman" w:hAnsi="Times New Roman" w:cs="Times New Roman"/>
        </w:rPr>
        <w:t>35. Главное управление может быть переименовано, реорганизовано или упразднено в соответствии с законодательством Российской Федерации и законодательством Московской области.</w:t>
      </w: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jc w:val="both"/>
        <w:rPr>
          <w:rFonts w:ascii="Times New Roman" w:hAnsi="Times New Roman" w:cs="Times New Roman"/>
        </w:rPr>
      </w:pPr>
    </w:p>
    <w:p w:rsidR="00962D17" w:rsidRPr="00962D17" w:rsidRDefault="00962D1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A008F" w:rsidRDefault="00FA008F"/>
    <w:sectPr w:rsidR="00FA008F" w:rsidSect="00F32879">
      <w:pgSz w:w="11906" w:h="16838"/>
      <w:pgMar w:top="567" w:right="992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D17"/>
    <w:rsid w:val="006E7A9B"/>
    <w:rsid w:val="00824B01"/>
    <w:rsid w:val="00962D17"/>
    <w:rsid w:val="00F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2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2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2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2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9BA3C4F1539572906CFDB9498691B5EBDEB2B2DCC748EEBF6A345A9XBi8F" TargetMode="External"/><Relationship Id="rId21" Type="http://schemas.openxmlformats.org/officeDocument/2006/relationships/hyperlink" Target="consultantplus://offline/ref=19BA3C4F1539572906CFDB9498691B5EBBEC222CCD76D3E1FEFA49ABBF4230ECFE2ED65CC47EAEB3X6i0F" TargetMode="External"/><Relationship Id="rId42" Type="http://schemas.openxmlformats.org/officeDocument/2006/relationships/hyperlink" Target="consultantplus://offline/ref=19BA3C4F1539572906CFDB9498691B5EBBED2221CE76D3E1FEFA49ABBF4230ECFE2ED65CC47EAEB3X6i0F" TargetMode="External"/><Relationship Id="rId47" Type="http://schemas.openxmlformats.org/officeDocument/2006/relationships/hyperlink" Target="consultantplus://offline/ref=19BA3C4F1539572906CFDB9498691B5EB8EE2222CC77D3E1FEFA49ABBF4230ECFE2ED65CC47EAEB3X6i3F" TargetMode="External"/><Relationship Id="rId63" Type="http://schemas.openxmlformats.org/officeDocument/2006/relationships/hyperlink" Target="consultantplus://offline/ref=19BA3C4F1539572906CFDB9498691B5EBBEC2427CC76D3E1FEFA49ABBFX4i2F" TargetMode="External"/><Relationship Id="rId68" Type="http://schemas.openxmlformats.org/officeDocument/2006/relationships/hyperlink" Target="consultantplus://offline/ref=19BA3C4F1539572906CFDB9498691B5EB8ED2A20C878D3E1FEFA49ABBF4230ECFE2ED65CC47EAEB2X6i7F" TargetMode="External"/><Relationship Id="rId84" Type="http://schemas.openxmlformats.org/officeDocument/2006/relationships/hyperlink" Target="consultantplus://offline/ref=19BA3C4F1539572906CFDB9498691B5EBBEF2720CB7CD3E1FEFA49ABBF4230ECFE2ED65CC47EAEB3X6iDF" TargetMode="External"/><Relationship Id="rId89" Type="http://schemas.openxmlformats.org/officeDocument/2006/relationships/hyperlink" Target="consultantplus://offline/ref=19BA3C4F1539572906CFDB9498691B5EB8EA2624CA7ED3E1FEFA49ABBF4230ECFE2ED65CC47EAEB2X6i6F" TargetMode="External"/><Relationship Id="rId16" Type="http://schemas.openxmlformats.org/officeDocument/2006/relationships/hyperlink" Target="consultantplus://offline/ref=19BA3C4F1539572906CFDB9498691B5EB8E82525CB7DD3E1FEFA49ABBF4230ECFE2ED65CC47EAEB3X6i0F" TargetMode="External"/><Relationship Id="rId107" Type="http://schemas.openxmlformats.org/officeDocument/2006/relationships/hyperlink" Target="consultantplus://offline/ref=19BA3C4F1539572906CFDB9498691B5EB8EA2624CA7ED3E1FEFA49ABBF4230ECFE2ED65CC47EAEB2X6i2F" TargetMode="External"/><Relationship Id="rId11" Type="http://schemas.openxmlformats.org/officeDocument/2006/relationships/hyperlink" Target="consultantplus://offline/ref=19BA3C4F1539572906CFDB9498691B5EB8EA2624CA7ED3E1FEFA49ABBF4230ECFE2ED65CC47EAEB3X6i0F" TargetMode="External"/><Relationship Id="rId32" Type="http://schemas.openxmlformats.org/officeDocument/2006/relationships/hyperlink" Target="consultantplus://offline/ref=19BA3C4F1539572906CFDB9498691B5EB8EA2624CA7DD3E1FEFA49ABBF4230ECFE2ED65CC47EAEB3X6i0F" TargetMode="External"/><Relationship Id="rId37" Type="http://schemas.openxmlformats.org/officeDocument/2006/relationships/hyperlink" Target="consultantplus://offline/ref=19BA3C4F1539572906CFDB9498691B5EB8E72120C67FD3E1FEFA49ABBF4230ECFE2ED65CC47EAEB3X6i3F" TargetMode="External"/><Relationship Id="rId53" Type="http://schemas.openxmlformats.org/officeDocument/2006/relationships/hyperlink" Target="consultantplus://offline/ref=19BA3C4F1539572906CFDB9498691B5EBBED2221CE76D3E1FEFA49ABBF4230ECFE2ED65CC47EAEB3X6i3F" TargetMode="External"/><Relationship Id="rId58" Type="http://schemas.openxmlformats.org/officeDocument/2006/relationships/hyperlink" Target="consultantplus://offline/ref=19BA3C4F1539572906CFDB9498691B5EBBED2221CE76D3E1FEFA49ABBF4230ECFE2ED65CC47EAEB3X6iDF" TargetMode="External"/><Relationship Id="rId74" Type="http://schemas.openxmlformats.org/officeDocument/2006/relationships/hyperlink" Target="consultantplus://offline/ref=19BA3C4F1539572906CFDB9498691B5EB8EE2222CC77D3E1FEFA49ABBF4230ECFE2ED65CC47EAEB2X6i5F" TargetMode="External"/><Relationship Id="rId79" Type="http://schemas.openxmlformats.org/officeDocument/2006/relationships/hyperlink" Target="consultantplus://offline/ref=19BA3C4F1539572906CFDB9498691B5EBEEF2226CD748EEBF6A345A9B84D6FFBF967DA5DC47EAFXBi2F" TargetMode="External"/><Relationship Id="rId102" Type="http://schemas.openxmlformats.org/officeDocument/2006/relationships/hyperlink" Target="consultantplus://offline/ref=19BA3C4F1539572906CFDB9498691B5EB8EB2323C97FD3E1FEFA49ABBF4230ECFE2ED65CC47EAEB2X6i5F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19BA3C4F1539572906CFDB9498691B5EBBEF2720CB7CD3E1FEFA49ABBF4230ECFE2ED65CC47EAEB2X6i4F" TargetMode="External"/><Relationship Id="rId95" Type="http://schemas.openxmlformats.org/officeDocument/2006/relationships/hyperlink" Target="consultantplus://offline/ref=19BA3C4F1539572906CFDB9498691B5EB8E72120C67FD3E1FEFA49ABBF4230ECFE2ED65CC47EAEB2X6i1F" TargetMode="External"/><Relationship Id="rId22" Type="http://schemas.openxmlformats.org/officeDocument/2006/relationships/hyperlink" Target="consultantplus://offline/ref=19BA3C4F1539572906CFDB9498691B5EBBEC2A25C97CD3E1FEFA49ABBF4230ECFE2ED65CC47EAEB3X6i0F" TargetMode="External"/><Relationship Id="rId27" Type="http://schemas.openxmlformats.org/officeDocument/2006/relationships/hyperlink" Target="consultantplus://offline/ref=19BA3C4F1539572906CFDB9498691B5EBDE9272CCB748EEBF6A345A9XBi8F" TargetMode="External"/><Relationship Id="rId43" Type="http://schemas.openxmlformats.org/officeDocument/2006/relationships/hyperlink" Target="consultantplus://offline/ref=19BA3C4F1539572906CFDB9498691B5EBBEC222CCD76D3E1FEFA49ABBF4230ECFE2ED65CC47EAEB3X6i0F" TargetMode="External"/><Relationship Id="rId48" Type="http://schemas.openxmlformats.org/officeDocument/2006/relationships/hyperlink" Target="consultantplus://offline/ref=19BA3C4F1539572906CFDB9498691B5EB8EE2222CC77D3E1FEFA49ABBF4230ECFE2ED65CC47EAEB3X6i2F" TargetMode="External"/><Relationship Id="rId64" Type="http://schemas.openxmlformats.org/officeDocument/2006/relationships/hyperlink" Target="consultantplus://offline/ref=19BA3C4F1539572906CFDB9498691B5EBBEC2A25C97CD3E1FEFA49ABBF4230ECFE2ED65CC47EAEB3X6i3F" TargetMode="External"/><Relationship Id="rId69" Type="http://schemas.openxmlformats.org/officeDocument/2006/relationships/hyperlink" Target="consultantplus://offline/ref=19BA3C4F1539572906CFDB9498691B5EBBEF2B24C77BD3E1FEFA49ABBF4230ECFE2ED65CC47EAEB1X6i4F" TargetMode="External"/><Relationship Id="rId80" Type="http://schemas.openxmlformats.org/officeDocument/2006/relationships/hyperlink" Target="consultantplus://offline/ref=19BA3C4F1539572906CFDB9498691B5EBBED2221CE76D3E1FEFA49ABBF4230ECFE2ED65CC47EAEB2X6i6F" TargetMode="External"/><Relationship Id="rId85" Type="http://schemas.openxmlformats.org/officeDocument/2006/relationships/hyperlink" Target="consultantplus://offline/ref=19BA3C4F1539572906CFDB9498691B5EBBEC222CCD76D3E1FEFA49ABBF4230ECFE2ED65CC47EAEB3X6iDF" TargetMode="External"/><Relationship Id="rId12" Type="http://schemas.openxmlformats.org/officeDocument/2006/relationships/hyperlink" Target="consultantplus://offline/ref=19BA3C4F1539572906CFDB9498691B5EB8ED2A20C878D3E1FEFA49ABBF4230ECFE2ED65CC47EAEB3X6i0F" TargetMode="External"/><Relationship Id="rId17" Type="http://schemas.openxmlformats.org/officeDocument/2006/relationships/hyperlink" Target="consultantplus://offline/ref=19BA3C4F1539572906CFDB9498691B5EBBEF2B24C77BD3E1FEFA49ABBF4230ECFE2ED65CC47EAEB3X6i3F" TargetMode="External"/><Relationship Id="rId33" Type="http://schemas.openxmlformats.org/officeDocument/2006/relationships/hyperlink" Target="consultantplus://offline/ref=19BA3C4F1539572906CFDB9498691B5EB8EA2624CA7ED3E1FEFA49ABBF4230ECFE2ED65CC47EAEB3X6i0F" TargetMode="External"/><Relationship Id="rId38" Type="http://schemas.openxmlformats.org/officeDocument/2006/relationships/hyperlink" Target="consultantplus://offline/ref=19BA3C4F1539572906CFDB9498691B5EB8E82525CB7DD3E1FEFA49ABBF4230ECFE2ED65CC47EAEB3X6i0F" TargetMode="External"/><Relationship Id="rId59" Type="http://schemas.openxmlformats.org/officeDocument/2006/relationships/hyperlink" Target="consultantplus://offline/ref=19BA3C4F1539572906CFDB9498691B5EB8EE2222CC77D3E1FEFA49ABBF4230ECFE2ED65CC47EAEB3X6iDF" TargetMode="External"/><Relationship Id="rId103" Type="http://schemas.openxmlformats.org/officeDocument/2006/relationships/hyperlink" Target="consultantplus://offline/ref=19BA3C4F1539572906CFDB9498691B5EB8EB2323C97FD3E1FEFA49ABBF4230ECFE2ED65CC47EAEB2X6i7F" TargetMode="External"/><Relationship Id="rId108" Type="http://schemas.openxmlformats.org/officeDocument/2006/relationships/hyperlink" Target="consultantplus://offline/ref=19BA3C4F1539572906CFDB9498691B5EBEEF2226CD748EEBF6A345A9B84D6FFBF967DA5DC47EAEXBiBF" TargetMode="External"/><Relationship Id="rId54" Type="http://schemas.openxmlformats.org/officeDocument/2006/relationships/hyperlink" Target="consultantplus://offline/ref=19BA3C4F1539572906CFDB9498691B5EBBEF2B24C77AD3E1FEFA49ABBF4230ECFE2ED65CC47EAEB3X6iDF" TargetMode="External"/><Relationship Id="rId70" Type="http://schemas.openxmlformats.org/officeDocument/2006/relationships/hyperlink" Target="consultantplus://offline/ref=19BA3C4F1539572906CFDB9498691B5EB8ED2A20C878D3E1FEFA49ABBF4230ECFE2ED65CC47EAEB2X6i6F" TargetMode="External"/><Relationship Id="rId75" Type="http://schemas.openxmlformats.org/officeDocument/2006/relationships/hyperlink" Target="consultantplus://offline/ref=19BA3C4F1539572906CFDB9498691B5EB8ED2A20C878D3E1FEFA49ABBF4230ECFE2ED65CC47EAEB2X6i0F" TargetMode="External"/><Relationship Id="rId91" Type="http://schemas.openxmlformats.org/officeDocument/2006/relationships/hyperlink" Target="consultantplus://offline/ref=19BA3C4F1539572906CFDB9498691B5EBBEC222CCD76D3E1FEFA49ABBF4230ECFE2ED65CC47EAEB2X6i5F" TargetMode="External"/><Relationship Id="rId96" Type="http://schemas.openxmlformats.org/officeDocument/2006/relationships/hyperlink" Target="consultantplus://offline/ref=19BA3C4F1539572906CFDB9498691B5EBBEC222CCD76D3E1FEFA49ABBF4230ECFE2ED65CC47EAEB2X6i6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BA3C4F1539572906CFDB9498691B5EBFE82323CE748EEBF6A345A9B84D6FFBF967DA5DC47EAEXBi6F" TargetMode="External"/><Relationship Id="rId15" Type="http://schemas.openxmlformats.org/officeDocument/2006/relationships/hyperlink" Target="consultantplus://offline/ref=19BA3C4F1539572906CFDB9498691B5EB8E72120C67FD3E1FEFA49ABBF4230ECFE2ED65CC47EAEB3X6i3F" TargetMode="External"/><Relationship Id="rId23" Type="http://schemas.openxmlformats.org/officeDocument/2006/relationships/hyperlink" Target="consultantplus://offline/ref=19BA3C4F1539572906CFDB9498691B5EBDE92B2DCC748EEBF6A345A9XBi8F" TargetMode="External"/><Relationship Id="rId28" Type="http://schemas.openxmlformats.org/officeDocument/2006/relationships/hyperlink" Target="consultantplus://offline/ref=19BA3C4F1539572906CFDB9498691B5EBFE82323CE748EEBF6A345A9B84D6FFBF967DA5DC47EAEXBi6F" TargetMode="External"/><Relationship Id="rId36" Type="http://schemas.openxmlformats.org/officeDocument/2006/relationships/hyperlink" Target="consultantplus://offline/ref=19BA3C4F1539572906CFDB9498691B5EB8EA2120CD78D3E1FEFA49ABBF4230ECFE2ED65CC47EAEB3X6i0F" TargetMode="External"/><Relationship Id="rId49" Type="http://schemas.openxmlformats.org/officeDocument/2006/relationships/hyperlink" Target="consultantplus://offline/ref=19BA3C4F1539572906CFDB9498691B5EB8E72120C67FD3E1FEFA49ABBF4230ECFE2ED65CC47EAEB3X6i2F" TargetMode="External"/><Relationship Id="rId57" Type="http://schemas.openxmlformats.org/officeDocument/2006/relationships/hyperlink" Target="consultantplus://offline/ref=19BA3C4F1539572906CFDB9498691B5EBBEF2B24C77AD3E1FEFA49ABBF4230ECFE2ED65CC47EAEB2X6i4F" TargetMode="External"/><Relationship Id="rId106" Type="http://schemas.openxmlformats.org/officeDocument/2006/relationships/hyperlink" Target="consultantplus://offline/ref=19BA3C4F1539572906CFDB9498691B5EB8EA2624CA7DD3E1FEFA49ABBF4230ECFE2ED65CC47EAEB2X6i3F" TargetMode="External"/><Relationship Id="rId10" Type="http://schemas.openxmlformats.org/officeDocument/2006/relationships/hyperlink" Target="consultantplus://offline/ref=19BA3C4F1539572906CFDB9498691B5EB8EA2624CA7DD3E1FEFA49ABBF4230ECFE2ED65CC47EAEB3X6i0F" TargetMode="External"/><Relationship Id="rId31" Type="http://schemas.openxmlformats.org/officeDocument/2006/relationships/hyperlink" Target="consultantplus://offline/ref=19BA3C4F1539572906CFDB9498691B5EB8EE2222CC77D3E1FEFA49ABBF4230ECFE2ED65CC47EAEB3X6i0F" TargetMode="External"/><Relationship Id="rId44" Type="http://schemas.openxmlformats.org/officeDocument/2006/relationships/hyperlink" Target="consultantplus://offline/ref=19BA3C4F1539572906CFDB9498691B5EBBEC2A25C97CD3E1FEFA49ABBF4230ECFE2ED65CC47EAEB3X6i0F" TargetMode="External"/><Relationship Id="rId52" Type="http://schemas.openxmlformats.org/officeDocument/2006/relationships/hyperlink" Target="consultantplus://offline/ref=19BA3C4F1539572906CFDB9498691B5EB8EC2421C87FD3E1FEFA49ABBF4230ECFE2ED65CC47EAEB3X6i3F" TargetMode="External"/><Relationship Id="rId60" Type="http://schemas.openxmlformats.org/officeDocument/2006/relationships/hyperlink" Target="consultantplus://offline/ref=19BA3C4F1539572906CFDB9498691B5EB8ED2A20C878D3E1FEFA49ABBF4230ECFE2ED65CC47EAEB3X6iDF" TargetMode="External"/><Relationship Id="rId65" Type="http://schemas.openxmlformats.org/officeDocument/2006/relationships/hyperlink" Target="consultantplus://offline/ref=19BA3C4F1539572906CFDB9498691B5EBBED2221CE76D3E1FEFA49ABBF4230ECFE2ED65CC47EAEB3X6iCF" TargetMode="External"/><Relationship Id="rId73" Type="http://schemas.openxmlformats.org/officeDocument/2006/relationships/hyperlink" Target="consultantplus://offline/ref=19BA3C4F1539572906CFDB9498691B5EB8EF2321CA7DD3E1FEFA49ABBF4230ECFE2ED65CC47EAEB2X6i5F" TargetMode="External"/><Relationship Id="rId78" Type="http://schemas.openxmlformats.org/officeDocument/2006/relationships/hyperlink" Target="consultantplus://offline/ref=19BA3C4F1539572906CFDB9498691B5EBBEF2B24C77BD3E1FEFA49ABBF4230ECFE2ED65CC47EAEB1X6i6F" TargetMode="External"/><Relationship Id="rId81" Type="http://schemas.openxmlformats.org/officeDocument/2006/relationships/hyperlink" Target="consultantplus://offline/ref=19BA3C4F1539572906CFDB9498691B5EB8EA2624CA7ED3E1FEFA49ABBF4230ECFE2ED65CC47EAEB3X6i3F" TargetMode="External"/><Relationship Id="rId86" Type="http://schemas.openxmlformats.org/officeDocument/2006/relationships/hyperlink" Target="consultantplus://offline/ref=19BA3C4F1539572906CFDB9498691B5EB8EA2624CA7ED3E1FEFA49ABBF4230ECFE2ED65CC47EAEB2X6i7F" TargetMode="External"/><Relationship Id="rId94" Type="http://schemas.openxmlformats.org/officeDocument/2006/relationships/hyperlink" Target="consultantplus://offline/ref=19BA3C4F1539572906CFDB9498691B5EB8EF2321CA7DD3E1FEFA49ABBF4230ECFE2ED65CC47EAEB2X6i7F" TargetMode="External"/><Relationship Id="rId99" Type="http://schemas.openxmlformats.org/officeDocument/2006/relationships/hyperlink" Target="consultantplus://offline/ref=19BA3C4F1539572906CFDB9498691B5EBBEF2B24C77BD3E1FEFA49ABBF4230ECFE2ED65CC47EAEB1X6i0F" TargetMode="External"/><Relationship Id="rId101" Type="http://schemas.openxmlformats.org/officeDocument/2006/relationships/hyperlink" Target="consultantplus://offline/ref=19BA3C4F1539572906CFDB9498691B5EBBED2221CE76D3E1FEFA49ABBF4230ECFE2ED65CC47EAEB2X6i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BA3C4F1539572906CFDB9498691B5EB8EE2222CC77D3E1FEFA49ABBF4230ECFE2ED65CC47EAEB3X6i0F" TargetMode="External"/><Relationship Id="rId13" Type="http://schemas.openxmlformats.org/officeDocument/2006/relationships/hyperlink" Target="consultantplus://offline/ref=19BA3C4F1539572906CFDB9498691B5EB8EC2421C87FD3E1FEFA49ABBF4230ECFE2ED65CC47EAEB3X6i0F" TargetMode="External"/><Relationship Id="rId18" Type="http://schemas.openxmlformats.org/officeDocument/2006/relationships/hyperlink" Target="consultantplus://offline/ref=19BA3C4F1539572906CFDB9498691B5EBBEF2B24C77AD3E1FEFA49ABBF4230ECFE2ED65CC47EAEB3X6i3F" TargetMode="External"/><Relationship Id="rId39" Type="http://schemas.openxmlformats.org/officeDocument/2006/relationships/hyperlink" Target="consultantplus://offline/ref=19BA3C4F1539572906CFDB9498691B5EBBEF2B24C77BD3E1FEFA49ABBF4230ECFE2ED65CC47EAEB3X6i3F" TargetMode="External"/><Relationship Id="rId109" Type="http://schemas.openxmlformats.org/officeDocument/2006/relationships/hyperlink" Target="consultantplus://offline/ref=19BA3C4F1539572906CFDB9498691B5EBBED2221CE76D3E1FEFA49ABBF4230ECFE2ED65CC47EAEB2X6i3F" TargetMode="External"/><Relationship Id="rId34" Type="http://schemas.openxmlformats.org/officeDocument/2006/relationships/hyperlink" Target="consultantplus://offline/ref=19BA3C4F1539572906CFDB9498691B5EB8ED2A20C878D3E1FEFA49ABBF4230ECFE2ED65CC47EAEB3X6i0F" TargetMode="External"/><Relationship Id="rId50" Type="http://schemas.openxmlformats.org/officeDocument/2006/relationships/hyperlink" Target="consultantplus://offline/ref=19BA3C4F1539572906CFDB9498691B5EBBEF2B24C77BD3E1FEFA49ABBF4230ECFE2ED65CC47EAEB3X6i2F" TargetMode="External"/><Relationship Id="rId55" Type="http://schemas.openxmlformats.org/officeDocument/2006/relationships/hyperlink" Target="consultantplus://offline/ref=19BA3C4F1539572906CFDB9498691B5EBBEF2B24C77AD3E1FEFA49ABBF4230ECFE2ED65CC47EAEB3X6iCF" TargetMode="External"/><Relationship Id="rId76" Type="http://schemas.openxmlformats.org/officeDocument/2006/relationships/hyperlink" Target="consultantplus://offline/ref=19BA3C4F1539572906CFDB9498691B5EB8EA2120CD78D3E1FEFA49ABBF4230ECFE2ED65CC47EAEB3X6i3F" TargetMode="External"/><Relationship Id="rId97" Type="http://schemas.openxmlformats.org/officeDocument/2006/relationships/hyperlink" Target="consultantplus://offline/ref=19BA3C4F1539572906CFDB9498691B5EB8EE2222CC77D3E1FEFA49ABBF4230ECFE2ED65CC47EAEB2X6i7F" TargetMode="External"/><Relationship Id="rId104" Type="http://schemas.openxmlformats.org/officeDocument/2006/relationships/hyperlink" Target="consultantplus://offline/ref=19BA3C4F1539572906CFDB9498691B5EBEEF2226CD748EEBF6A345A9B84D6FFBF967DA5DC47EAEXBi5F" TargetMode="External"/><Relationship Id="rId7" Type="http://schemas.openxmlformats.org/officeDocument/2006/relationships/hyperlink" Target="consultantplus://offline/ref=19BA3C4F1539572906CFDB9498691B5EBEEF2226CD748EEBF6A345A9B84D6FFBF967DA5DC47EAEXBi6F" TargetMode="External"/><Relationship Id="rId71" Type="http://schemas.openxmlformats.org/officeDocument/2006/relationships/hyperlink" Target="consultantplus://offline/ref=19BA3C4F1539572906CFDB9498691B5EB8EF2321CA7DD3E1FEFA49ABBF4230ECFE2ED65CC47EAEB3X6i3F" TargetMode="External"/><Relationship Id="rId92" Type="http://schemas.openxmlformats.org/officeDocument/2006/relationships/hyperlink" Target="consultantplus://offline/ref=19BA3C4F1539572906CFDB9498691B5EBBEC222CCD76D3E1FEFA49ABBF4230ECFE2ED65CC47EAEB2X6i4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9BA3C4F1539572906CFDB9498691B5EBEEF2226CD748EEBF6A345A9B84D6FFBF967DA5DC47EAEXBi6F" TargetMode="External"/><Relationship Id="rId24" Type="http://schemas.openxmlformats.org/officeDocument/2006/relationships/hyperlink" Target="consultantplus://offline/ref=19BA3C4F1539572906CFDB9498691B5EBDEE202CC8748EEBF6A345A9XBi8F" TargetMode="External"/><Relationship Id="rId40" Type="http://schemas.openxmlformats.org/officeDocument/2006/relationships/hyperlink" Target="consultantplus://offline/ref=19BA3C4F1539572906CFDB9498691B5EBBEF2B24C77AD3E1FEFA49ABBF4230ECFE2ED65CC47EAEB3X6i3F" TargetMode="External"/><Relationship Id="rId45" Type="http://schemas.openxmlformats.org/officeDocument/2006/relationships/hyperlink" Target="consultantplus://offline/ref=19BA3C4F1539572906CFDA9A8D691B5EBBE72521C42984E3AFAF47XAiEF" TargetMode="External"/><Relationship Id="rId66" Type="http://schemas.openxmlformats.org/officeDocument/2006/relationships/hyperlink" Target="consultantplus://offline/ref=19BA3C4F1539572906CFDB9498691B5EBBEF2B24C77AD3E1FEFA49ABBF4230ECFE2ED65CC47EAEB2X6i0F" TargetMode="External"/><Relationship Id="rId87" Type="http://schemas.openxmlformats.org/officeDocument/2006/relationships/hyperlink" Target="consultantplus://offline/ref=19BA3C4F1539572906CFDB9498691B5EBFE82323CE748EEBF6A345A9B84D6FFBF967DA5DC47EAEXBi5F" TargetMode="External"/><Relationship Id="rId110" Type="http://schemas.openxmlformats.org/officeDocument/2006/relationships/fontTable" Target="fontTable.xml"/><Relationship Id="rId61" Type="http://schemas.openxmlformats.org/officeDocument/2006/relationships/hyperlink" Target="consultantplus://offline/ref=19BA3C4F1539572906CFDB9498691B5EBBEF2B24C77BD3E1FEFA49ABBF4230ECFE2ED65CC47EAEB2X6iCF" TargetMode="External"/><Relationship Id="rId82" Type="http://schemas.openxmlformats.org/officeDocument/2006/relationships/hyperlink" Target="consultantplus://offline/ref=19BA3C4F1539572906CFDB9498691B5EB8EA2624CA7ED3E1FEFA49ABBF4230ECFE2ED65CC47EAEB3X6iDF" TargetMode="External"/><Relationship Id="rId19" Type="http://schemas.openxmlformats.org/officeDocument/2006/relationships/hyperlink" Target="consultantplus://offline/ref=19BA3C4F1539572906CFDB9498691B5EBBEF2720CB7CD3E1FEFA49ABBF4230ECFE2ED65CC47EAEB3X6i0F" TargetMode="External"/><Relationship Id="rId14" Type="http://schemas.openxmlformats.org/officeDocument/2006/relationships/hyperlink" Target="consultantplus://offline/ref=19BA3C4F1539572906CFDB9498691B5EB8EA2120CD78D3E1FEFA49ABBF4230ECFE2ED65CC47EAEB3X6i0F" TargetMode="External"/><Relationship Id="rId30" Type="http://schemas.openxmlformats.org/officeDocument/2006/relationships/hyperlink" Target="consultantplus://offline/ref=19BA3C4F1539572906CFDB9498691B5EB8EF2321CA7DD3E1FEFA49ABBF4230ECFE2ED65CC47EAEB3X6i0F" TargetMode="External"/><Relationship Id="rId35" Type="http://schemas.openxmlformats.org/officeDocument/2006/relationships/hyperlink" Target="consultantplus://offline/ref=19BA3C4F1539572906CFDB9498691B5EB8EC2421C87FD3E1FEFA49ABBF4230ECFE2ED65CC47EAEB3X6i0F" TargetMode="External"/><Relationship Id="rId56" Type="http://schemas.openxmlformats.org/officeDocument/2006/relationships/hyperlink" Target="consultantplus://offline/ref=19BA3C4F1539572906CFDB9498691B5EBBEF2B24C77BD3E1FEFA49ABBF4230ECFE2ED65CC47EAEB2X6i4F" TargetMode="External"/><Relationship Id="rId77" Type="http://schemas.openxmlformats.org/officeDocument/2006/relationships/hyperlink" Target="consultantplus://offline/ref=19BA3C4F1539572906CFDB9498691B5EBBED2221CE76D3E1FEFA49ABBF4230ECFE2ED65CC47EAEB2X6i7F" TargetMode="External"/><Relationship Id="rId100" Type="http://schemas.openxmlformats.org/officeDocument/2006/relationships/hyperlink" Target="consultantplus://offline/ref=19BA3C4F1539572906CFDB9498691B5EBBEF2B24C77AD3E1FEFA49ABBF4230ECFE2ED65CC47EAEB2X6i3F" TargetMode="External"/><Relationship Id="rId105" Type="http://schemas.openxmlformats.org/officeDocument/2006/relationships/hyperlink" Target="consultantplus://offline/ref=19BA3C4F1539572906CFDB9498691B5EB8E72120C67FD3E1FEFA49ABBF4230ECFE2ED65CC47EAEB2X6i0F" TargetMode="External"/><Relationship Id="rId8" Type="http://schemas.openxmlformats.org/officeDocument/2006/relationships/hyperlink" Target="consultantplus://offline/ref=19BA3C4F1539572906CFDB9498691B5EB8EF2321CA7DD3E1FEFA49ABBF4230ECFE2ED65CC47EAEB3X6i0F" TargetMode="External"/><Relationship Id="rId51" Type="http://schemas.openxmlformats.org/officeDocument/2006/relationships/hyperlink" Target="consultantplus://offline/ref=19BA3C4F1539572906CFDB9498691B5EBBEF2B24C77BD3E1FEFA49ABBF4230ECFE2ED65CC47EAEB3X6iCF" TargetMode="External"/><Relationship Id="rId72" Type="http://schemas.openxmlformats.org/officeDocument/2006/relationships/hyperlink" Target="consultantplus://offline/ref=19BA3C4F1539572906CFDB9498691B5EB8EF2321CA7DD3E1FEFA49ABBF4230ECFE2ED65CC47EAEB3X6iDF" TargetMode="External"/><Relationship Id="rId93" Type="http://schemas.openxmlformats.org/officeDocument/2006/relationships/hyperlink" Target="consultantplus://offline/ref=19BA3C4F1539572906CFDB9498691B5EB8E72120C67FD3E1FEFA49ABBF4230ECFE2ED65CC47EAEB2X6i6F" TargetMode="External"/><Relationship Id="rId98" Type="http://schemas.openxmlformats.org/officeDocument/2006/relationships/hyperlink" Target="consultantplus://offline/ref=19BA3C4F1539572906CFDB9498691B5EBBEC222CCD76D3E1FEFA49ABBF4230ECFE2ED65CC47EAEB2X6i0F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19BA3C4F1539572906CFDB9498691B5EBCE82423CB748EEBF6A345A9B84D6FFBF967DA5DC47DA6XBiAF" TargetMode="External"/><Relationship Id="rId46" Type="http://schemas.openxmlformats.org/officeDocument/2006/relationships/hyperlink" Target="consultantplus://offline/ref=19BA3C4F1539572906CFDB9498691B5EBBED2323C778D3E1FEFA49ABBFX4i2F" TargetMode="External"/><Relationship Id="rId67" Type="http://schemas.openxmlformats.org/officeDocument/2006/relationships/hyperlink" Target="consultantplus://offline/ref=19BA3C4F1539572906CFDB9498691B5EB8E82525CB7DD3E1FEFA49ABBF4230ECFE2ED65CC47EAEB3X6iDF" TargetMode="External"/><Relationship Id="rId20" Type="http://schemas.openxmlformats.org/officeDocument/2006/relationships/hyperlink" Target="consultantplus://offline/ref=19BA3C4F1539572906CFDB9498691B5EBBED2221CE76D3E1FEFA49ABBF4230ECFE2ED65CC47EAEB3X6i0F" TargetMode="External"/><Relationship Id="rId41" Type="http://schemas.openxmlformats.org/officeDocument/2006/relationships/hyperlink" Target="consultantplus://offline/ref=19BA3C4F1539572906CFDB9498691B5EBBEF2720CB7CD3E1FEFA49ABBF4230ECFE2ED65CC47EAEB3X6i0F" TargetMode="External"/><Relationship Id="rId62" Type="http://schemas.openxmlformats.org/officeDocument/2006/relationships/hyperlink" Target="consultantplus://offline/ref=19BA3C4F1539572906CFDB9498691B5EB8E82525CB7DD3E1FEFA49ABBF4230ECFE2ED65CC47EAEB3X6i2F" TargetMode="External"/><Relationship Id="rId83" Type="http://schemas.openxmlformats.org/officeDocument/2006/relationships/hyperlink" Target="consultantplus://offline/ref=19BA3C4F1539572906CFDB9498691B5EBBEC222CCD76D3E1FEFA49ABBF4230ECFE2ED65CC47EAEB3X6i3F" TargetMode="External"/><Relationship Id="rId88" Type="http://schemas.openxmlformats.org/officeDocument/2006/relationships/hyperlink" Target="consultantplus://offline/ref=19BA3C4F1539572906CFDB9498691B5EB8EA2624CA7DD3E1FEFA49ABBF4230ECFE2ED65CC47EAEB2X6i1F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7742</Words>
  <Characters>44133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Пользователь_ТО</dc:creator>
  <cp:lastModifiedBy>Пользователь_ТО</cp:lastModifiedBy>
  <cp:revision>1</cp:revision>
  <dcterms:created xsi:type="dcterms:W3CDTF">2016-10-28T05:34:00Z</dcterms:created>
  <dcterms:modified xsi:type="dcterms:W3CDTF">2016-10-28T05:36:00Z</dcterms:modified>
</cp:coreProperties>
</file>